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67" w:rsidRPr="00D71214" w:rsidRDefault="00E23D67" w:rsidP="00E23D67">
      <w:pPr>
        <w:rPr>
          <w:rFonts w:ascii="Arial" w:hAnsi="Arial" w:cs="Arial"/>
        </w:rPr>
      </w:pPr>
    </w:p>
    <w:p w:rsidR="00CF026C" w:rsidRPr="00D71214" w:rsidRDefault="00CF026C" w:rsidP="00CF026C">
      <w:pPr>
        <w:rPr>
          <w:rFonts w:ascii="Arial" w:hAnsi="Arial" w:cs="Arial"/>
        </w:rPr>
      </w:pPr>
    </w:p>
    <w:p w:rsidR="00D71214" w:rsidRDefault="00D71214" w:rsidP="008E33A3">
      <w:pPr>
        <w:pStyle w:val="Ttulo1"/>
        <w:spacing w:before="93"/>
        <w:ind w:right="2986"/>
        <w:jc w:val="center"/>
      </w:pPr>
      <w:r>
        <w:t>EMPRESA MUNICIPAL PARA LA SALUD – LOTERIA DE MANIZALES</w:t>
      </w:r>
    </w:p>
    <w:p w:rsidR="00D71214" w:rsidRPr="00D71214" w:rsidRDefault="00D71214" w:rsidP="008E33A3">
      <w:pPr>
        <w:pStyle w:val="Ttulo1"/>
        <w:spacing w:before="93"/>
        <w:ind w:left="0" w:right="2986" w:firstLine="0"/>
        <w:jc w:val="center"/>
      </w:pPr>
      <w:r w:rsidRPr="00D71214">
        <w:t>UNIDAD</w:t>
      </w:r>
      <w:r w:rsidRPr="00D71214">
        <w:rPr>
          <w:spacing w:val="-3"/>
        </w:rPr>
        <w:t xml:space="preserve"> </w:t>
      </w:r>
      <w:r w:rsidRPr="00D71214">
        <w:t>DE</w:t>
      </w:r>
      <w:r w:rsidRPr="00D71214">
        <w:rPr>
          <w:spacing w:val="-4"/>
        </w:rPr>
        <w:t xml:space="preserve"> </w:t>
      </w:r>
      <w:r w:rsidRPr="00D71214">
        <w:t>TALENTO</w:t>
      </w:r>
      <w:r w:rsidRPr="00D71214">
        <w:rPr>
          <w:spacing w:val="-6"/>
        </w:rPr>
        <w:t xml:space="preserve"> </w:t>
      </w:r>
      <w:r w:rsidRPr="00D71214">
        <w:t>HUMANO</w:t>
      </w:r>
    </w:p>
    <w:p w:rsidR="00D71214" w:rsidRPr="00D71214" w:rsidRDefault="00D71214" w:rsidP="008E33A3">
      <w:pPr>
        <w:spacing w:before="1"/>
        <w:jc w:val="center"/>
        <w:rPr>
          <w:rFonts w:ascii="Arial" w:hAnsi="Arial" w:cs="Arial"/>
          <w:b/>
        </w:rPr>
      </w:pPr>
      <w:r w:rsidRPr="00D71214">
        <w:rPr>
          <w:rFonts w:ascii="Arial" w:hAnsi="Arial" w:cs="Arial"/>
          <w:b/>
          <w:sz w:val="22"/>
        </w:rPr>
        <w:t>PLAN</w:t>
      </w:r>
      <w:r w:rsidRPr="00D71214">
        <w:rPr>
          <w:rFonts w:ascii="Arial" w:hAnsi="Arial" w:cs="Arial"/>
          <w:b/>
          <w:spacing w:val="-1"/>
          <w:sz w:val="22"/>
        </w:rPr>
        <w:t xml:space="preserve"> </w:t>
      </w:r>
      <w:r w:rsidRPr="00D71214">
        <w:rPr>
          <w:rFonts w:ascii="Arial" w:hAnsi="Arial" w:cs="Arial"/>
          <w:b/>
          <w:sz w:val="22"/>
        </w:rPr>
        <w:t>DE</w:t>
      </w:r>
      <w:r w:rsidRPr="00D71214">
        <w:rPr>
          <w:rFonts w:ascii="Arial" w:hAnsi="Arial" w:cs="Arial"/>
          <w:b/>
          <w:spacing w:val="-1"/>
          <w:sz w:val="22"/>
        </w:rPr>
        <w:t xml:space="preserve"> </w:t>
      </w:r>
      <w:r w:rsidRPr="00D71214">
        <w:rPr>
          <w:rFonts w:ascii="Arial" w:hAnsi="Arial" w:cs="Arial"/>
          <w:b/>
          <w:sz w:val="22"/>
        </w:rPr>
        <w:t>BIENESTAR</w:t>
      </w:r>
      <w:r w:rsidRPr="00D71214">
        <w:rPr>
          <w:rFonts w:ascii="Arial" w:hAnsi="Arial" w:cs="Arial"/>
          <w:b/>
          <w:spacing w:val="-4"/>
          <w:sz w:val="22"/>
        </w:rPr>
        <w:t xml:space="preserve"> </w:t>
      </w:r>
      <w:r w:rsidRPr="00D71214">
        <w:rPr>
          <w:rFonts w:ascii="Arial" w:hAnsi="Arial" w:cs="Arial"/>
          <w:b/>
          <w:sz w:val="22"/>
        </w:rPr>
        <w:t>SOCIAL E</w:t>
      </w:r>
      <w:r w:rsidRPr="00D71214">
        <w:rPr>
          <w:rFonts w:ascii="Arial" w:hAnsi="Arial" w:cs="Arial"/>
          <w:b/>
          <w:spacing w:val="-4"/>
          <w:sz w:val="22"/>
        </w:rPr>
        <w:t xml:space="preserve"> </w:t>
      </w:r>
      <w:r w:rsidRPr="00D71214">
        <w:rPr>
          <w:rFonts w:ascii="Arial" w:hAnsi="Arial" w:cs="Arial"/>
          <w:b/>
          <w:sz w:val="22"/>
        </w:rPr>
        <w:t>INCENTIVOS</w:t>
      </w:r>
    </w:p>
    <w:p w:rsidR="00D71214" w:rsidRPr="00D71214" w:rsidRDefault="00D71214" w:rsidP="00D71214">
      <w:pPr>
        <w:pStyle w:val="Textoindependiente"/>
        <w:jc w:val="center"/>
        <w:rPr>
          <w:rFonts w:ascii="Arial" w:hAnsi="Arial" w:cs="Arial"/>
          <w:b/>
        </w:rPr>
      </w:pPr>
    </w:p>
    <w:p w:rsidR="00D71214" w:rsidRPr="00D71214" w:rsidRDefault="00D71214" w:rsidP="00D71214">
      <w:pPr>
        <w:pStyle w:val="Ttulo1"/>
        <w:numPr>
          <w:ilvl w:val="0"/>
          <w:numId w:val="1"/>
        </w:numPr>
        <w:ind w:left="0" w:firstLine="0"/>
      </w:pPr>
      <w:r w:rsidRPr="00D71214">
        <w:t>INTRODUCCIÓN</w:t>
      </w:r>
    </w:p>
    <w:p w:rsidR="00D71214" w:rsidRPr="00D71214" w:rsidRDefault="00D71214" w:rsidP="00D71214">
      <w:pPr>
        <w:pStyle w:val="Textoindependiente"/>
        <w:rPr>
          <w:rFonts w:ascii="Arial" w:hAnsi="Arial" w:cs="Arial"/>
          <w:b/>
          <w:sz w:val="24"/>
        </w:rPr>
      </w:pPr>
    </w:p>
    <w:p w:rsidR="00D71214" w:rsidRPr="00D71214" w:rsidRDefault="00D71214" w:rsidP="00D71214">
      <w:pPr>
        <w:pStyle w:val="Textoindependiente"/>
        <w:rPr>
          <w:rFonts w:ascii="Arial" w:hAnsi="Arial" w:cs="Arial"/>
          <w:b/>
          <w:sz w:val="20"/>
        </w:rPr>
      </w:pPr>
    </w:p>
    <w:p w:rsidR="00D71214" w:rsidRPr="00D71214" w:rsidRDefault="00D71214" w:rsidP="008E33A3">
      <w:pPr>
        <w:ind w:left="102" w:right="27"/>
        <w:jc w:val="both"/>
        <w:rPr>
          <w:rFonts w:ascii="Arial" w:hAnsi="Arial" w:cs="Arial"/>
          <w:i/>
        </w:rPr>
      </w:pPr>
      <w:r w:rsidRPr="00D71214">
        <w:rPr>
          <w:rFonts w:ascii="Arial" w:hAnsi="Arial" w:cs="Arial"/>
          <w:sz w:val="22"/>
        </w:rPr>
        <w:t>El Decreto 1083 de 2015 en su artículo 2.2.10.2 dispone que: “</w:t>
      </w:r>
      <w:r w:rsidRPr="00D71214">
        <w:rPr>
          <w:rFonts w:ascii="Arial" w:hAnsi="Arial" w:cs="Arial"/>
          <w:i/>
          <w:sz w:val="22"/>
        </w:rPr>
        <w:t>Las entidades públicas, en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coordinación con los organismos de seguridad y previsión social podrán ofrecer a todos los</w:t>
      </w:r>
      <w:r w:rsidRPr="00D71214">
        <w:rPr>
          <w:rFonts w:ascii="Arial" w:hAnsi="Arial" w:cs="Arial"/>
          <w:i/>
          <w:spacing w:val="-5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empleados</w:t>
      </w:r>
      <w:r w:rsidRPr="00D71214">
        <w:rPr>
          <w:rFonts w:ascii="Arial" w:hAnsi="Arial" w:cs="Arial"/>
          <w:i/>
          <w:spacing w:val="-7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y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sus</w:t>
      </w:r>
      <w:r w:rsidRPr="00D71214">
        <w:rPr>
          <w:rFonts w:ascii="Arial" w:hAnsi="Arial" w:cs="Arial"/>
          <w:i/>
          <w:spacing w:val="-13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familias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los</w:t>
      </w:r>
      <w:r w:rsidRPr="00D71214">
        <w:rPr>
          <w:rFonts w:ascii="Arial" w:hAnsi="Arial" w:cs="Arial"/>
          <w:i/>
          <w:spacing w:val="-7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programas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protección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y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servicios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sociales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que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se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relacionan</w:t>
      </w:r>
      <w:r w:rsidRPr="00D71214">
        <w:rPr>
          <w:rFonts w:ascii="Arial" w:hAnsi="Arial" w:cs="Arial"/>
          <w:i/>
          <w:spacing w:val="-5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a continuación: Deportivos, recreativos y vacacionales, artísticos y culturales, promoción y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prevención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1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la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salud,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capacitación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informal</w:t>
      </w:r>
      <w:r w:rsidRPr="00D71214">
        <w:rPr>
          <w:rFonts w:ascii="Arial" w:hAnsi="Arial" w:cs="Arial"/>
          <w:i/>
          <w:spacing w:val="-1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en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artes</w:t>
      </w:r>
      <w:r w:rsidRPr="00D71214">
        <w:rPr>
          <w:rFonts w:ascii="Arial" w:hAnsi="Arial" w:cs="Arial"/>
          <w:i/>
          <w:spacing w:val="-1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y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artesanías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u</w:t>
      </w:r>
      <w:r w:rsidRPr="00D71214">
        <w:rPr>
          <w:rFonts w:ascii="Arial" w:hAnsi="Arial" w:cs="Arial"/>
          <w:i/>
          <w:spacing w:val="-1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otras</w:t>
      </w:r>
      <w:r w:rsidRPr="00D71214">
        <w:rPr>
          <w:rFonts w:ascii="Arial" w:hAnsi="Arial" w:cs="Arial"/>
          <w:i/>
          <w:spacing w:val="-13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modalidades</w:t>
      </w:r>
      <w:r w:rsidRPr="00D71214">
        <w:rPr>
          <w:rFonts w:ascii="Arial" w:hAnsi="Arial" w:cs="Arial"/>
          <w:i/>
          <w:spacing w:val="-3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(…),</w:t>
      </w:r>
      <w:r w:rsidRPr="00D71214">
        <w:rPr>
          <w:rFonts w:ascii="Arial" w:hAnsi="Arial" w:cs="Arial"/>
          <w:i/>
          <w:spacing w:val="-5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promoción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1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programas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vivienda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ofrecidos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por</w:t>
      </w:r>
      <w:r w:rsidRPr="00D71214">
        <w:rPr>
          <w:rFonts w:ascii="Arial" w:hAnsi="Arial" w:cs="Arial"/>
          <w:i/>
          <w:spacing w:val="-7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el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Fondo</w:t>
      </w:r>
      <w:r w:rsidRPr="00D71214">
        <w:rPr>
          <w:rFonts w:ascii="Arial" w:hAnsi="Arial" w:cs="Arial"/>
          <w:i/>
          <w:spacing w:val="-7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Nacional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del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Ahorro,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Fondos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5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Cesantías,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las</w:t>
      </w:r>
      <w:r w:rsidRPr="00D71214">
        <w:rPr>
          <w:rFonts w:ascii="Arial" w:hAnsi="Arial" w:cs="Arial"/>
          <w:i/>
          <w:spacing w:val="-2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Cajas de</w:t>
      </w:r>
      <w:r w:rsidRPr="00D71214">
        <w:rPr>
          <w:rFonts w:ascii="Arial" w:hAnsi="Arial" w:cs="Arial"/>
          <w:i/>
          <w:spacing w:val="-2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Compensación Familiar (...)</w:t>
      </w:r>
    </w:p>
    <w:p w:rsidR="00D71214" w:rsidRPr="00D71214" w:rsidRDefault="00D71214" w:rsidP="00D71214">
      <w:pPr>
        <w:pStyle w:val="Textoindependiente"/>
        <w:spacing w:before="3"/>
        <w:rPr>
          <w:rFonts w:ascii="Arial" w:hAnsi="Arial" w:cs="Arial"/>
          <w:i/>
          <w:sz w:val="33"/>
        </w:rPr>
      </w:pPr>
    </w:p>
    <w:p w:rsidR="00D71214" w:rsidRPr="00D71214" w:rsidRDefault="00D71214" w:rsidP="008E33A3">
      <w:pPr>
        <w:tabs>
          <w:tab w:val="left" w:pos="9214"/>
          <w:tab w:val="left" w:pos="9356"/>
        </w:tabs>
        <w:ind w:left="102"/>
        <w:jc w:val="both"/>
        <w:rPr>
          <w:rFonts w:ascii="Arial" w:hAnsi="Arial" w:cs="Arial"/>
          <w:i/>
          <w:sz w:val="22"/>
        </w:rPr>
      </w:pPr>
      <w:r w:rsidRPr="00D71214">
        <w:rPr>
          <w:rFonts w:ascii="Arial" w:hAnsi="Arial" w:cs="Arial"/>
          <w:sz w:val="22"/>
        </w:rPr>
        <w:t>Adicionalmente, el Decreto Ley 1567 de 1998 artículo 20 define que los programas de</w:t>
      </w:r>
      <w:r w:rsidRPr="00D71214">
        <w:rPr>
          <w:rFonts w:ascii="Arial" w:hAnsi="Arial" w:cs="Arial"/>
          <w:spacing w:val="1"/>
          <w:sz w:val="22"/>
        </w:rPr>
        <w:t xml:space="preserve"> </w:t>
      </w:r>
      <w:r w:rsidRPr="00D71214">
        <w:rPr>
          <w:rFonts w:ascii="Arial" w:hAnsi="Arial" w:cs="Arial"/>
          <w:sz w:val="22"/>
        </w:rPr>
        <w:t>bienestar</w:t>
      </w:r>
      <w:r w:rsidRPr="00D71214">
        <w:rPr>
          <w:rFonts w:ascii="Arial" w:hAnsi="Arial" w:cs="Arial"/>
          <w:spacing w:val="-8"/>
          <w:sz w:val="22"/>
        </w:rPr>
        <w:t xml:space="preserve"> </w:t>
      </w:r>
      <w:r w:rsidRPr="00D71214">
        <w:rPr>
          <w:rFonts w:ascii="Arial" w:hAnsi="Arial" w:cs="Arial"/>
          <w:sz w:val="22"/>
        </w:rPr>
        <w:t>social</w:t>
      </w:r>
      <w:r w:rsidRPr="00D71214">
        <w:rPr>
          <w:rFonts w:ascii="Arial" w:hAnsi="Arial" w:cs="Arial"/>
          <w:spacing w:val="-8"/>
          <w:sz w:val="22"/>
        </w:rPr>
        <w:t xml:space="preserve"> </w:t>
      </w:r>
      <w:r w:rsidRPr="00D71214">
        <w:rPr>
          <w:rFonts w:ascii="Arial" w:hAnsi="Arial" w:cs="Arial"/>
          <w:sz w:val="22"/>
        </w:rPr>
        <w:t>son:</w:t>
      </w:r>
      <w:r w:rsidRPr="00D71214">
        <w:rPr>
          <w:rFonts w:ascii="Arial" w:hAnsi="Arial" w:cs="Arial"/>
          <w:i/>
          <w:sz w:val="22"/>
        </w:rPr>
        <w:t>“(…)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procesos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permanentes</w:t>
      </w:r>
      <w:r w:rsidRPr="00D71214">
        <w:rPr>
          <w:rFonts w:ascii="Arial" w:hAnsi="Arial" w:cs="Arial"/>
          <w:i/>
          <w:spacing w:val="-1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orientados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a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crear,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mantener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y</w:t>
      </w:r>
      <w:r w:rsidRPr="00D71214">
        <w:rPr>
          <w:rFonts w:ascii="Arial" w:hAnsi="Arial" w:cs="Arial"/>
          <w:i/>
          <w:spacing w:val="-12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mejorar</w:t>
      </w:r>
      <w:r w:rsidRPr="00D71214">
        <w:rPr>
          <w:rFonts w:ascii="Arial" w:hAnsi="Arial" w:cs="Arial"/>
          <w:i/>
          <w:spacing w:val="-7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las</w:t>
      </w:r>
      <w:r w:rsidRPr="00D71214">
        <w:rPr>
          <w:rFonts w:ascii="Arial" w:hAnsi="Arial" w:cs="Arial"/>
          <w:i/>
          <w:spacing w:val="-5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condiciones</w:t>
      </w:r>
      <w:r w:rsidRPr="00D71214">
        <w:rPr>
          <w:rFonts w:ascii="Arial" w:hAnsi="Arial" w:cs="Arial"/>
          <w:i/>
          <w:spacing w:val="-5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que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favorezcan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el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desarrollo</w:t>
      </w:r>
      <w:r w:rsidRPr="00D71214">
        <w:rPr>
          <w:rFonts w:ascii="Arial" w:hAnsi="Arial" w:cs="Arial"/>
          <w:i/>
          <w:spacing w:val="-5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integral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del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empleado,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el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mejoramiento</w:t>
      </w:r>
      <w:r w:rsidRPr="00D71214">
        <w:rPr>
          <w:rFonts w:ascii="Arial" w:hAnsi="Arial" w:cs="Arial"/>
          <w:i/>
          <w:spacing w:val="-5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7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su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nivel</w:t>
      </w:r>
      <w:r w:rsidRPr="00D71214">
        <w:rPr>
          <w:rFonts w:ascii="Arial" w:hAnsi="Arial" w:cs="Arial"/>
          <w:i/>
          <w:spacing w:val="-5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 vida y el de su familia; así mismo deben permitir elevar los niveles de satisfacción,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eficacia,</w:t>
      </w:r>
      <w:r w:rsidRPr="00D71214">
        <w:rPr>
          <w:rFonts w:ascii="Arial" w:hAnsi="Arial" w:cs="Arial"/>
          <w:i/>
          <w:spacing w:val="-4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eficiencia,</w:t>
      </w:r>
      <w:r w:rsidRPr="00D71214">
        <w:rPr>
          <w:rFonts w:ascii="Arial" w:hAnsi="Arial" w:cs="Arial"/>
          <w:i/>
          <w:spacing w:val="-3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efectividad</w:t>
      </w:r>
      <w:r w:rsidRPr="00D71214">
        <w:rPr>
          <w:rFonts w:ascii="Arial" w:hAnsi="Arial" w:cs="Arial"/>
          <w:i/>
          <w:spacing w:val="-5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</w:t>
      </w:r>
      <w:r w:rsidRPr="00D71214">
        <w:rPr>
          <w:rFonts w:ascii="Arial" w:hAnsi="Arial" w:cs="Arial"/>
          <w:i/>
          <w:spacing w:val="-4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identificación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del</w:t>
      </w:r>
      <w:r w:rsidRPr="00D71214">
        <w:rPr>
          <w:rFonts w:ascii="Arial" w:hAnsi="Arial" w:cs="Arial"/>
          <w:i/>
          <w:spacing w:val="-5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empleado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con</w:t>
      </w:r>
      <w:r w:rsidRPr="00D71214">
        <w:rPr>
          <w:rFonts w:ascii="Arial" w:hAnsi="Arial" w:cs="Arial"/>
          <w:i/>
          <w:spacing w:val="-5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el</w:t>
      </w:r>
      <w:r w:rsidRPr="00D71214">
        <w:rPr>
          <w:rFonts w:ascii="Arial" w:hAnsi="Arial" w:cs="Arial"/>
          <w:i/>
          <w:spacing w:val="-6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servicio</w:t>
      </w:r>
      <w:r w:rsidRPr="00D71214">
        <w:rPr>
          <w:rFonts w:ascii="Arial" w:hAnsi="Arial" w:cs="Arial"/>
          <w:i/>
          <w:spacing w:val="-7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5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la</w:t>
      </w:r>
      <w:r w:rsidRPr="00D71214">
        <w:rPr>
          <w:rFonts w:ascii="Arial" w:hAnsi="Arial" w:cs="Arial"/>
          <w:i/>
          <w:spacing w:val="-5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entidad</w:t>
      </w:r>
      <w:r w:rsidRPr="00D71214">
        <w:rPr>
          <w:rFonts w:ascii="Arial" w:hAnsi="Arial" w:cs="Arial"/>
          <w:i/>
          <w:spacing w:val="-4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en</w:t>
      </w:r>
      <w:r w:rsidRPr="00D71214">
        <w:rPr>
          <w:rFonts w:ascii="Arial" w:hAnsi="Arial" w:cs="Arial"/>
          <w:i/>
          <w:spacing w:val="-5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la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cual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labora.”,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y</w:t>
      </w:r>
      <w:r w:rsidRPr="00D71214">
        <w:rPr>
          <w:rFonts w:ascii="Arial" w:hAnsi="Arial" w:cs="Arial"/>
          <w:i/>
          <w:spacing w:val="-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el</w:t>
      </w:r>
      <w:r w:rsidRPr="00D71214">
        <w:rPr>
          <w:rFonts w:ascii="Arial" w:hAnsi="Arial" w:cs="Arial"/>
          <w:i/>
          <w:spacing w:val="-1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artículo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21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ibídem,</w:t>
      </w:r>
      <w:r w:rsidRPr="00D71214">
        <w:rPr>
          <w:rFonts w:ascii="Arial" w:hAnsi="Arial" w:cs="Arial"/>
          <w:i/>
          <w:spacing w:val="-1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establece</w:t>
      </w:r>
      <w:r w:rsidRPr="00D71214">
        <w:rPr>
          <w:rFonts w:ascii="Arial" w:hAnsi="Arial" w:cs="Arial"/>
          <w:i/>
          <w:spacing w:val="-12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que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los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programas</w:t>
      </w:r>
      <w:r w:rsidRPr="00D71214">
        <w:rPr>
          <w:rFonts w:ascii="Arial" w:hAnsi="Arial" w:cs="Arial"/>
          <w:i/>
          <w:spacing w:val="-9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13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bienestar</w:t>
      </w:r>
      <w:r w:rsidRPr="00D71214">
        <w:rPr>
          <w:rFonts w:ascii="Arial" w:hAnsi="Arial" w:cs="Arial"/>
          <w:i/>
          <w:spacing w:val="-10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social</w:t>
      </w:r>
      <w:r w:rsidRPr="00D71214">
        <w:rPr>
          <w:rFonts w:ascii="Arial" w:hAnsi="Arial" w:cs="Arial"/>
          <w:i/>
          <w:spacing w:val="-7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que</w:t>
      </w:r>
      <w:r w:rsidRPr="00D71214">
        <w:rPr>
          <w:rFonts w:ascii="Arial" w:hAnsi="Arial" w:cs="Arial"/>
          <w:i/>
          <w:spacing w:val="-58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formulen las entidades deben contribuir al logro de los siguientes fines: “(…) a) Propiciar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condiciones en el ambiente de trabajo que favorezcan el desarrollo de la creatividad, la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identidad, la participación y la seguridad laboral de los empleados de la entidad, así como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la eficacia, la eficiencia y la efectividad en su desempeño; b) Fomentar la aplicación de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estrategias y procesos en el ámbito laboral que contribuyan al desarrollo del potencial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personal de los empleados, a generar actitudes favorables frente al servicio público y al</w:t>
      </w:r>
      <w:r w:rsidRPr="00D71214">
        <w:rPr>
          <w:rFonts w:ascii="Arial" w:hAnsi="Arial" w:cs="Arial"/>
          <w:i/>
          <w:spacing w:val="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mejoramiento</w:t>
      </w:r>
      <w:r w:rsidRPr="00D71214">
        <w:rPr>
          <w:rFonts w:ascii="Arial" w:hAnsi="Arial" w:cs="Arial"/>
          <w:i/>
          <w:spacing w:val="-2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continuo</w:t>
      </w:r>
      <w:r w:rsidRPr="00D71214">
        <w:rPr>
          <w:rFonts w:ascii="Arial" w:hAnsi="Arial" w:cs="Arial"/>
          <w:i/>
          <w:spacing w:val="-2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2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la</w:t>
      </w:r>
      <w:r w:rsidRPr="00D71214">
        <w:rPr>
          <w:rFonts w:ascii="Arial" w:hAnsi="Arial" w:cs="Arial"/>
          <w:i/>
          <w:spacing w:val="-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organización</w:t>
      </w:r>
      <w:r w:rsidRPr="00D71214">
        <w:rPr>
          <w:rFonts w:ascii="Arial" w:hAnsi="Arial" w:cs="Arial"/>
          <w:i/>
          <w:spacing w:val="-2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para</w:t>
      </w:r>
      <w:r w:rsidRPr="00D71214">
        <w:rPr>
          <w:rFonts w:ascii="Arial" w:hAnsi="Arial" w:cs="Arial"/>
          <w:i/>
          <w:spacing w:val="-2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el</w:t>
      </w:r>
      <w:r w:rsidRPr="00D71214">
        <w:rPr>
          <w:rFonts w:ascii="Arial" w:hAnsi="Arial" w:cs="Arial"/>
          <w:i/>
          <w:spacing w:val="-4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ejercicio</w:t>
      </w:r>
      <w:r w:rsidRPr="00D71214">
        <w:rPr>
          <w:rFonts w:ascii="Arial" w:hAnsi="Arial" w:cs="Arial"/>
          <w:i/>
          <w:spacing w:val="-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de</w:t>
      </w:r>
      <w:r w:rsidRPr="00D71214">
        <w:rPr>
          <w:rFonts w:ascii="Arial" w:hAnsi="Arial" w:cs="Arial"/>
          <w:i/>
          <w:spacing w:val="-4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su</w:t>
      </w:r>
      <w:r w:rsidRPr="00D71214">
        <w:rPr>
          <w:rFonts w:ascii="Arial" w:hAnsi="Arial" w:cs="Arial"/>
          <w:i/>
          <w:spacing w:val="-4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función</w:t>
      </w:r>
      <w:r w:rsidRPr="00D71214">
        <w:rPr>
          <w:rFonts w:ascii="Arial" w:hAnsi="Arial" w:cs="Arial"/>
          <w:i/>
          <w:spacing w:val="-1"/>
          <w:sz w:val="22"/>
        </w:rPr>
        <w:t xml:space="preserve"> </w:t>
      </w:r>
      <w:r w:rsidRPr="00D71214">
        <w:rPr>
          <w:rFonts w:ascii="Arial" w:hAnsi="Arial" w:cs="Arial"/>
          <w:i/>
          <w:sz w:val="22"/>
        </w:rPr>
        <w:t>social(…)”.</w:t>
      </w:r>
    </w:p>
    <w:p w:rsidR="00D71214" w:rsidRPr="00D71214" w:rsidRDefault="00D71214" w:rsidP="008E33A3">
      <w:pPr>
        <w:pStyle w:val="Textoindependiente"/>
        <w:tabs>
          <w:tab w:val="left" w:pos="9356"/>
        </w:tabs>
        <w:spacing w:before="4"/>
        <w:rPr>
          <w:rFonts w:ascii="Arial" w:hAnsi="Arial" w:cs="Arial"/>
          <w:i/>
          <w:sz w:val="33"/>
        </w:rPr>
      </w:pPr>
    </w:p>
    <w:p w:rsidR="00D71214" w:rsidRPr="00D71214" w:rsidRDefault="00D71214" w:rsidP="00D71214">
      <w:pPr>
        <w:pStyle w:val="Textoindependiente"/>
        <w:ind w:left="102" w:right="99"/>
        <w:jc w:val="both"/>
        <w:rPr>
          <w:rFonts w:ascii="Arial" w:hAnsi="Arial" w:cs="Arial"/>
        </w:rPr>
      </w:pPr>
      <w:r w:rsidRPr="00D71214">
        <w:rPr>
          <w:rFonts w:ascii="Arial" w:hAnsi="Arial" w:cs="Arial"/>
        </w:rPr>
        <w:t>En coherencia con lo anterior el parágrafo del artículo 36 de la Ley 909 de 2004 establece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que con el propósito de elevar los niveles de eficiencia, satisfacción y desarrollo de los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empleados en el desempeño de su labor y de contribuir al cumplimiento efectivo de los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resultados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institucionales,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las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entidades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deben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implementar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programas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de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bienestar</w:t>
      </w:r>
      <w:r w:rsidRPr="00D71214">
        <w:rPr>
          <w:rFonts w:ascii="Arial" w:hAnsi="Arial" w:cs="Arial"/>
          <w:spacing w:val="1"/>
        </w:rPr>
        <w:t xml:space="preserve"> </w:t>
      </w:r>
      <w:r w:rsidRPr="00D71214">
        <w:rPr>
          <w:rFonts w:ascii="Arial" w:hAnsi="Arial" w:cs="Arial"/>
        </w:rPr>
        <w:t>e</w:t>
      </w:r>
      <w:r w:rsidRPr="00D71214">
        <w:rPr>
          <w:rFonts w:ascii="Arial" w:hAnsi="Arial" w:cs="Arial"/>
          <w:spacing w:val="-59"/>
        </w:rPr>
        <w:t xml:space="preserve"> </w:t>
      </w:r>
      <w:r w:rsidRPr="00D71214">
        <w:rPr>
          <w:rFonts w:ascii="Arial" w:hAnsi="Arial" w:cs="Arial"/>
        </w:rPr>
        <w:t>incentivos.</w:t>
      </w: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4"/>
        <w:rPr>
          <w:rFonts w:ascii="Arial" w:hAnsi="Arial" w:cs="Arial"/>
          <w:sz w:val="27"/>
        </w:rPr>
      </w:pPr>
    </w:p>
    <w:p w:rsidR="00D71214" w:rsidRDefault="00D71214" w:rsidP="00D71214">
      <w:pPr>
        <w:pStyle w:val="Textoindependiente"/>
        <w:spacing w:before="93"/>
        <w:ind w:left="102" w:right="255"/>
        <w:jc w:val="both"/>
      </w:pPr>
      <w:r>
        <w:t>La</w:t>
      </w:r>
      <w:r>
        <w:rPr>
          <w:spacing w:val="-12"/>
        </w:rPr>
        <w:t xml:space="preserve"> </w:t>
      </w:r>
      <w:r w:rsidR="008E33A3">
        <w:t>Empresa Municipal para la Salud – Lotería De Manizales</w:t>
      </w:r>
      <w:r>
        <w:t>,</w:t>
      </w:r>
      <w:r>
        <w:rPr>
          <w:spacing w:val="-11"/>
        </w:rPr>
        <w:t xml:space="preserve"> </w:t>
      </w:r>
      <w:r>
        <w:t>busca</w:t>
      </w:r>
      <w:r>
        <w:rPr>
          <w:spacing w:val="-11"/>
        </w:rPr>
        <w:t xml:space="preserve"> </w:t>
      </w:r>
      <w:r>
        <w:t>promover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atención</w:t>
      </w:r>
      <w:r>
        <w:rPr>
          <w:spacing w:val="-11"/>
        </w:rPr>
        <w:t xml:space="preserve"> </w:t>
      </w:r>
      <w:r>
        <w:t>integral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servidor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generar</w:t>
      </w:r>
      <w:r>
        <w:rPr>
          <w:spacing w:val="-13"/>
        </w:rPr>
        <w:t xml:space="preserve"> </w:t>
      </w:r>
      <w:r>
        <w:t>espacios</w:t>
      </w:r>
      <w:r>
        <w:rPr>
          <w:spacing w:val="-58"/>
        </w:rPr>
        <w:t xml:space="preserve"> </w:t>
      </w:r>
      <w:r>
        <w:t>que permitan una interrelación, entre compañeros de trabajo y entre los</w:t>
      </w:r>
      <w:r>
        <w:rPr>
          <w:spacing w:val="1"/>
        </w:rPr>
        <w:t xml:space="preserve"> </w:t>
      </w:r>
      <w:r>
        <w:t>servidores y sus familias, para satisfacer sus necesidades en aspectos psicosociales,</w:t>
      </w:r>
      <w:r>
        <w:rPr>
          <w:spacing w:val="1"/>
        </w:rPr>
        <w:t xml:space="preserve"> </w:t>
      </w:r>
      <w:r>
        <w:t>culturales, espirituales, recreativos y además a nivel personal, familiar y social, todo lo</w:t>
      </w:r>
      <w:r>
        <w:rPr>
          <w:spacing w:val="1"/>
        </w:rPr>
        <w:t xml:space="preserve"> </w:t>
      </w:r>
      <w:r>
        <w:t>anterior,</w:t>
      </w:r>
      <w:r>
        <w:rPr>
          <w:spacing w:val="-10"/>
        </w:rPr>
        <w:t xml:space="preserve"> </w:t>
      </w:r>
      <w:r>
        <w:t>acorde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Nacionales,</w:t>
      </w:r>
      <w:r>
        <w:rPr>
          <w:spacing w:val="-10"/>
        </w:rPr>
        <w:t xml:space="preserve"> </w:t>
      </w:r>
      <w:r>
        <w:t>Distritales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necesidades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servidores</w:t>
      </w:r>
      <w:r>
        <w:rPr>
          <w:spacing w:val="-59"/>
        </w:rPr>
        <w:t xml:space="preserve"> </w:t>
      </w:r>
      <w:r>
        <w:t>y su grupo</w:t>
      </w:r>
      <w:r>
        <w:rPr>
          <w:spacing w:val="-2"/>
        </w:rPr>
        <w:t xml:space="preserve"> </w:t>
      </w:r>
      <w:r>
        <w:t>familiar.</w:t>
      </w:r>
    </w:p>
    <w:p w:rsidR="00D71214" w:rsidRDefault="00D71214" w:rsidP="00D71214">
      <w:pPr>
        <w:pStyle w:val="Textoindependiente"/>
        <w:spacing w:before="1"/>
      </w:pPr>
    </w:p>
    <w:p w:rsidR="00D71214" w:rsidRDefault="008E33A3" w:rsidP="00D71214">
      <w:pPr>
        <w:pStyle w:val="Textoindependiente"/>
        <w:ind w:left="102" w:right="254"/>
        <w:jc w:val="both"/>
      </w:pPr>
      <w:r>
        <w:t>La</w:t>
      </w:r>
      <w:r>
        <w:rPr>
          <w:spacing w:val="-12"/>
        </w:rPr>
        <w:t xml:space="preserve"> </w:t>
      </w:r>
      <w:r>
        <w:t>Empresa Municipal para la Salud – Lotería De Manizales</w:t>
      </w:r>
      <w:r w:rsidR="00D71214">
        <w:rPr>
          <w:spacing w:val="1"/>
        </w:rPr>
        <w:t xml:space="preserve"> </w:t>
      </w:r>
      <w:r w:rsidR="00D71214">
        <w:t>propenderá</w:t>
      </w:r>
      <w:r w:rsidR="00D71214">
        <w:rPr>
          <w:spacing w:val="1"/>
        </w:rPr>
        <w:t xml:space="preserve"> </w:t>
      </w:r>
      <w:r w:rsidR="00D71214">
        <w:t>generar</w:t>
      </w:r>
      <w:r w:rsidR="00D71214">
        <w:rPr>
          <w:spacing w:val="1"/>
        </w:rPr>
        <w:t xml:space="preserve"> </w:t>
      </w:r>
      <w:r w:rsidR="00D71214">
        <w:t>estrategias</w:t>
      </w:r>
      <w:r w:rsidR="00D71214">
        <w:rPr>
          <w:spacing w:val="1"/>
        </w:rPr>
        <w:t xml:space="preserve"> </w:t>
      </w:r>
      <w:r w:rsidR="00D71214">
        <w:t>que</w:t>
      </w:r>
      <w:r w:rsidR="00D71214">
        <w:rPr>
          <w:spacing w:val="1"/>
        </w:rPr>
        <w:t xml:space="preserve"> </w:t>
      </w:r>
      <w:r w:rsidR="00D71214">
        <w:t>promuevan</w:t>
      </w:r>
      <w:r w:rsidR="00D71214">
        <w:rPr>
          <w:spacing w:val="1"/>
        </w:rPr>
        <w:t xml:space="preserve"> </w:t>
      </w:r>
      <w:r w:rsidR="00D71214">
        <w:t>un</w:t>
      </w:r>
      <w:r w:rsidR="00D71214">
        <w:rPr>
          <w:spacing w:val="1"/>
        </w:rPr>
        <w:t xml:space="preserve"> </w:t>
      </w:r>
      <w:r w:rsidR="00D71214">
        <w:t>excelente</w:t>
      </w:r>
      <w:r w:rsidR="00D71214">
        <w:rPr>
          <w:spacing w:val="1"/>
        </w:rPr>
        <w:t xml:space="preserve"> </w:t>
      </w:r>
      <w:r w:rsidR="00D71214">
        <w:t>ambiente de convivencia laboral, fomentando relaciones sociales positivas entre todos los</w:t>
      </w:r>
      <w:r w:rsidR="00D71214">
        <w:rPr>
          <w:spacing w:val="1"/>
        </w:rPr>
        <w:t xml:space="preserve"> </w:t>
      </w:r>
      <w:r w:rsidR="00D71214">
        <w:t>colaboradores de la Entidad y respaldando la dignidad e integridad de las personas en el</w:t>
      </w:r>
      <w:r w:rsidR="00D71214">
        <w:rPr>
          <w:spacing w:val="1"/>
        </w:rPr>
        <w:t xml:space="preserve"> </w:t>
      </w:r>
      <w:r w:rsidR="00D71214">
        <w:t>trabajo</w:t>
      </w:r>
      <w:r w:rsidR="00D71214">
        <w:rPr>
          <w:spacing w:val="-10"/>
        </w:rPr>
        <w:t xml:space="preserve"> </w:t>
      </w:r>
      <w:r w:rsidR="00D71214">
        <w:t>con</w:t>
      </w:r>
      <w:r w:rsidR="00D71214">
        <w:rPr>
          <w:spacing w:val="-13"/>
        </w:rPr>
        <w:t xml:space="preserve"> </w:t>
      </w:r>
      <w:r w:rsidR="00D71214">
        <w:t>la</w:t>
      </w:r>
      <w:r w:rsidR="00D71214">
        <w:rPr>
          <w:spacing w:val="-10"/>
        </w:rPr>
        <w:t xml:space="preserve"> </w:t>
      </w:r>
      <w:r w:rsidR="00D71214">
        <w:t>construcción</w:t>
      </w:r>
      <w:r w:rsidR="00D71214">
        <w:rPr>
          <w:spacing w:val="-11"/>
        </w:rPr>
        <w:t xml:space="preserve"> </w:t>
      </w:r>
      <w:r w:rsidR="00D71214">
        <w:t>de</w:t>
      </w:r>
      <w:r w:rsidR="00D71214">
        <w:rPr>
          <w:spacing w:val="-11"/>
        </w:rPr>
        <w:t xml:space="preserve"> </w:t>
      </w:r>
      <w:r w:rsidR="00D71214">
        <w:t>un</w:t>
      </w:r>
      <w:r w:rsidR="00D71214">
        <w:rPr>
          <w:spacing w:val="-13"/>
        </w:rPr>
        <w:t xml:space="preserve"> </w:t>
      </w:r>
      <w:r w:rsidR="00D71214">
        <w:t>buen</w:t>
      </w:r>
      <w:r w:rsidR="00D71214">
        <w:rPr>
          <w:spacing w:val="-11"/>
        </w:rPr>
        <w:t xml:space="preserve"> </w:t>
      </w:r>
      <w:r w:rsidR="00D71214">
        <w:t>ambiente</w:t>
      </w:r>
      <w:r w:rsidR="00D71214">
        <w:rPr>
          <w:spacing w:val="-12"/>
        </w:rPr>
        <w:t xml:space="preserve"> </w:t>
      </w:r>
      <w:r w:rsidR="00D71214">
        <w:t>laboral</w:t>
      </w:r>
      <w:r w:rsidR="00D71214">
        <w:rPr>
          <w:spacing w:val="-11"/>
        </w:rPr>
        <w:t xml:space="preserve"> </w:t>
      </w:r>
      <w:r w:rsidR="00D71214">
        <w:t>y</w:t>
      </w:r>
      <w:r w:rsidR="00D71214">
        <w:rPr>
          <w:spacing w:val="-12"/>
        </w:rPr>
        <w:t xml:space="preserve"> </w:t>
      </w:r>
      <w:r w:rsidR="00D71214">
        <w:t>motivacional</w:t>
      </w:r>
      <w:r w:rsidR="00D71214">
        <w:rPr>
          <w:spacing w:val="-11"/>
        </w:rPr>
        <w:t xml:space="preserve"> </w:t>
      </w:r>
      <w:r w:rsidR="00D71214">
        <w:t>para</w:t>
      </w:r>
      <w:r w:rsidR="00D71214">
        <w:rPr>
          <w:spacing w:val="-10"/>
        </w:rPr>
        <w:t xml:space="preserve"> </w:t>
      </w:r>
      <w:r w:rsidR="00D71214">
        <w:t>sus</w:t>
      </w:r>
      <w:r w:rsidR="00D71214">
        <w:rPr>
          <w:spacing w:val="-12"/>
        </w:rPr>
        <w:t xml:space="preserve"> </w:t>
      </w:r>
      <w:r w:rsidR="00D71214">
        <w:t>servidores.</w:t>
      </w:r>
    </w:p>
    <w:p w:rsidR="00D71214" w:rsidRDefault="00D71214" w:rsidP="00D71214">
      <w:pPr>
        <w:pStyle w:val="Textoindependiente"/>
      </w:pPr>
    </w:p>
    <w:p w:rsidR="00D71214" w:rsidRDefault="00D71214" w:rsidP="00D71214">
      <w:pPr>
        <w:pStyle w:val="Textoindependiente"/>
        <w:ind w:left="102" w:right="256"/>
        <w:jc w:val="both"/>
      </w:pPr>
      <w:r>
        <w:t>Este plan es diseñado de manera vinculante, sin considerar el grupo étnico, género,</w:t>
      </w:r>
      <w:r>
        <w:rPr>
          <w:spacing w:val="1"/>
        </w:rPr>
        <w:t xml:space="preserve"> </w:t>
      </w:r>
      <w:r>
        <w:t>orientación sexual, política, religiosa o filosófica de los servidores y servidoras de manera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promueva la igualdad y la participación</w:t>
      </w:r>
    </w:p>
    <w:p w:rsidR="00D71214" w:rsidRDefault="00D71214" w:rsidP="00D71214">
      <w:pPr>
        <w:pStyle w:val="Textoindependiente"/>
        <w:spacing w:before="1"/>
      </w:pPr>
    </w:p>
    <w:p w:rsidR="00D71214" w:rsidRDefault="00D71214" w:rsidP="00D71214">
      <w:pPr>
        <w:pStyle w:val="Ttulo1"/>
        <w:numPr>
          <w:ilvl w:val="0"/>
          <w:numId w:val="1"/>
        </w:numPr>
        <w:tabs>
          <w:tab w:val="left" w:pos="462"/>
        </w:tabs>
      </w:pPr>
      <w:r>
        <w:t>MARCO</w:t>
      </w:r>
      <w:r>
        <w:rPr>
          <w:spacing w:val="-2"/>
        </w:rPr>
        <w:t xml:space="preserve"> </w:t>
      </w:r>
      <w:r>
        <w:t>CONCEPTUAL</w:t>
      </w:r>
    </w:p>
    <w:p w:rsidR="00D71214" w:rsidRDefault="00D71214" w:rsidP="00D71214">
      <w:pPr>
        <w:pStyle w:val="Textoindependiente"/>
        <w:rPr>
          <w:rFonts w:ascii="Arial"/>
          <w:b/>
        </w:rPr>
      </w:pPr>
    </w:p>
    <w:p w:rsidR="00D71214" w:rsidRDefault="00D71214" w:rsidP="00D71214">
      <w:pPr>
        <w:pStyle w:val="Textoindependiente"/>
        <w:spacing w:before="1"/>
        <w:ind w:left="102" w:right="255"/>
        <w:jc w:val="both"/>
      </w:pPr>
      <w:r>
        <w:t>El Bienestar Social comprende el conjunto de programas y beneficios que se estructuran</w:t>
      </w:r>
      <w:r>
        <w:rPr>
          <w:spacing w:val="1"/>
        </w:rPr>
        <w:t xml:space="preserve"> </w:t>
      </w:r>
      <w:r>
        <w:t>como solución a las necesidades del individuo, que influyen como elemento importante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organización,</w:t>
      </w:r>
      <w:r>
        <w:rPr>
          <w:spacing w:val="-1"/>
        </w:rPr>
        <w:t xml:space="preserve"> </w:t>
      </w:r>
      <w:r>
        <w:t>reconociendo además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entorno social.</w:t>
      </w:r>
    </w:p>
    <w:p w:rsidR="00D71214" w:rsidRDefault="00D71214" w:rsidP="00D71214">
      <w:pPr>
        <w:pStyle w:val="Textoindependiente"/>
        <w:spacing w:before="9"/>
        <w:rPr>
          <w:sz w:val="21"/>
        </w:rPr>
      </w:pPr>
    </w:p>
    <w:p w:rsidR="00D71214" w:rsidRDefault="008E33A3" w:rsidP="00D71214">
      <w:pPr>
        <w:pStyle w:val="Textoindependiente"/>
        <w:spacing w:before="1"/>
        <w:ind w:left="102" w:right="256"/>
        <w:jc w:val="both"/>
      </w:pPr>
      <w:r>
        <w:t>La</w:t>
      </w:r>
      <w:r>
        <w:rPr>
          <w:spacing w:val="-12"/>
        </w:rPr>
        <w:t xml:space="preserve"> </w:t>
      </w:r>
      <w:r>
        <w:t xml:space="preserve">Empresa Municipal para la Salud – Lotería De Manizales </w:t>
      </w:r>
      <w:r w:rsidR="00D71214">
        <w:t>ha estructurado el siguiente Plan de Bienestar Social, teniendo en</w:t>
      </w:r>
      <w:r w:rsidR="00D71214">
        <w:rPr>
          <w:spacing w:val="1"/>
        </w:rPr>
        <w:t xml:space="preserve"> </w:t>
      </w:r>
      <w:r w:rsidR="00D71214">
        <w:t>cuenta los lineamientos legales, partiendo del reconocimiento del servidor público como</w:t>
      </w:r>
      <w:r w:rsidR="00D71214">
        <w:rPr>
          <w:spacing w:val="1"/>
        </w:rPr>
        <w:t xml:space="preserve"> </w:t>
      </w:r>
      <w:r w:rsidR="00D71214">
        <w:t>factor decisivo en la prestación del servicio y buscando contribuir al logro de los objetivos</w:t>
      </w:r>
      <w:r w:rsidR="00D71214">
        <w:rPr>
          <w:spacing w:val="1"/>
        </w:rPr>
        <w:t xml:space="preserve"> </w:t>
      </w:r>
      <w:r w:rsidR="00D71214">
        <w:t>institucionales,</w:t>
      </w:r>
      <w:r w:rsidR="00D71214">
        <w:rPr>
          <w:spacing w:val="-8"/>
        </w:rPr>
        <w:t xml:space="preserve"> </w:t>
      </w:r>
      <w:r w:rsidR="00D71214">
        <w:t>así</w:t>
      </w:r>
      <w:r w:rsidR="00D71214">
        <w:rPr>
          <w:spacing w:val="-7"/>
        </w:rPr>
        <w:t xml:space="preserve"> </w:t>
      </w:r>
      <w:r w:rsidR="00D71214">
        <w:t>como</w:t>
      </w:r>
      <w:r w:rsidR="00D71214">
        <w:rPr>
          <w:spacing w:val="-10"/>
        </w:rPr>
        <w:t xml:space="preserve"> </w:t>
      </w:r>
      <w:r w:rsidR="00D71214">
        <w:t>propiciar</w:t>
      </w:r>
      <w:r w:rsidR="00D71214">
        <w:rPr>
          <w:spacing w:val="-7"/>
        </w:rPr>
        <w:t xml:space="preserve"> </w:t>
      </w:r>
      <w:r w:rsidR="00D71214">
        <w:t>un</w:t>
      </w:r>
      <w:r w:rsidR="00D71214">
        <w:rPr>
          <w:spacing w:val="-8"/>
        </w:rPr>
        <w:t xml:space="preserve"> </w:t>
      </w:r>
      <w:r w:rsidR="00D71214">
        <w:t>ambiente</w:t>
      </w:r>
      <w:r w:rsidR="00D71214">
        <w:rPr>
          <w:spacing w:val="-9"/>
        </w:rPr>
        <w:t xml:space="preserve"> </w:t>
      </w:r>
      <w:r w:rsidR="00D71214">
        <w:t>favorable</w:t>
      </w:r>
      <w:r w:rsidR="00D71214">
        <w:rPr>
          <w:spacing w:val="-8"/>
        </w:rPr>
        <w:t xml:space="preserve"> </w:t>
      </w:r>
      <w:r w:rsidR="00D71214">
        <w:t>en</w:t>
      </w:r>
      <w:r w:rsidR="00D71214">
        <w:rPr>
          <w:spacing w:val="-8"/>
        </w:rPr>
        <w:t xml:space="preserve"> </w:t>
      </w:r>
      <w:r w:rsidR="00D71214">
        <w:t>el</w:t>
      </w:r>
      <w:r w:rsidR="00D71214">
        <w:rPr>
          <w:spacing w:val="-9"/>
        </w:rPr>
        <w:t xml:space="preserve"> </w:t>
      </w:r>
      <w:r w:rsidR="00D71214">
        <w:t>desarrollo</w:t>
      </w:r>
      <w:r w:rsidR="00D71214">
        <w:rPr>
          <w:spacing w:val="-8"/>
        </w:rPr>
        <w:t xml:space="preserve"> </w:t>
      </w:r>
      <w:r w:rsidR="00D71214">
        <w:t>de</w:t>
      </w:r>
      <w:r w:rsidR="00D71214">
        <w:rPr>
          <w:spacing w:val="-9"/>
        </w:rPr>
        <w:t xml:space="preserve"> </w:t>
      </w:r>
      <w:r w:rsidR="00D71214">
        <w:t>las</w:t>
      </w:r>
      <w:r w:rsidR="00D71214">
        <w:rPr>
          <w:spacing w:val="-8"/>
        </w:rPr>
        <w:t xml:space="preserve"> </w:t>
      </w:r>
      <w:r w:rsidR="00D71214">
        <w:t>actividades</w:t>
      </w:r>
      <w:r w:rsidR="00D71214">
        <w:rPr>
          <w:spacing w:val="-59"/>
        </w:rPr>
        <w:t xml:space="preserve"> </w:t>
      </w:r>
      <w:r w:rsidR="00D71214">
        <w:t>laborales.</w:t>
      </w:r>
    </w:p>
    <w:p w:rsidR="00D71214" w:rsidRDefault="00D71214" w:rsidP="00D71214">
      <w:pPr>
        <w:pStyle w:val="Textoindependiente"/>
        <w:spacing w:before="1"/>
      </w:pPr>
    </w:p>
    <w:p w:rsidR="00D71214" w:rsidRDefault="00D71214" w:rsidP="00D71214">
      <w:pPr>
        <w:pStyle w:val="Textoindependiente"/>
        <w:ind w:left="102" w:right="262"/>
        <w:jc w:val="both"/>
      </w:pPr>
      <w:r>
        <w:t>Con el fin</w:t>
      </w:r>
      <w:r>
        <w:rPr>
          <w:spacing w:val="1"/>
        </w:rPr>
        <w:t xml:space="preserve"> </w:t>
      </w:r>
      <w:r>
        <w:t>de comprender</w:t>
      </w:r>
      <w:r>
        <w:rPr>
          <w:spacing w:val="1"/>
        </w:rPr>
        <w:t xml:space="preserve"> </w:t>
      </w:r>
      <w:r>
        <w:t>más fácilmente este</w:t>
      </w:r>
      <w:r>
        <w:rPr>
          <w:spacing w:val="1"/>
        </w:rPr>
        <w:t xml:space="preserve"> </w:t>
      </w:r>
      <w:r>
        <w:t>Plan se</w:t>
      </w:r>
      <w:r>
        <w:rPr>
          <w:spacing w:val="1"/>
        </w:rPr>
        <w:t xml:space="preserve"> </w:t>
      </w:r>
      <w:r>
        <w:t>muestren a continuación las</w:t>
      </w:r>
      <w:r>
        <w:rPr>
          <w:spacing w:val="1"/>
        </w:rPr>
        <w:t xml:space="preserve"> </w:t>
      </w:r>
      <w:r>
        <w:t>definiciones</w:t>
      </w:r>
      <w:r>
        <w:rPr>
          <w:spacing w:val="-1"/>
        </w:rPr>
        <w:t xml:space="preserve"> </w:t>
      </w:r>
      <w:r>
        <w:t>temáticas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principales</w:t>
      </w:r>
      <w:r>
        <w:rPr>
          <w:spacing w:val="-2"/>
        </w:rPr>
        <w:t xml:space="preserve"> </w:t>
      </w:r>
      <w:r>
        <w:t>temáticas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incluyen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:rsidR="00D71214" w:rsidRDefault="00D71214" w:rsidP="00D71214">
      <w:pPr>
        <w:pStyle w:val="Textoindependiente"/>
        <w:spacing w:before="2"/>
      </w:pPr>
    </w:p>
    <w:p w:rsidR="00D71214" w:rsidRDefault="00D71214" w:rsidP="00D71214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</w:rPr>
      </w:pPr>
      <w:r>
        <w:t>Cultura</w:t>
      </w:r>
      <w:r>
        <w:rPr>
          <w:spacing w:val="-4"/>
        </w:rPr>
        <w:t xml:space="preserve"> </w:t>
      </w:r>
      <w:r>
        <w:t>Organizacional</w:t>
      </w:r>
    </w:p>
    <w:p w:rsidR="00D71214" w:rsidRDefault="00D71214" w:rsidP="00D71214">
      <w:pPr>
        <w:pStyle w:val="Textoindependiente"/>
        <w:spacing w:before="7"/>
        <w:rPr>
          <w:rFonts w:ascii="Arial"/>
          <w:b/>
          <w:sz w:val="21"/>
        </w:rPr>
      </w:pPr>
    </w:p>
    <w:p w:rsidR="00D71214" w:rsidRDefault="00D71214" w:rsidP="008E33A3">
      <w:pPr>
        <w:pStyle w:val="Textoindependiente"/>
        <w:spacing w:before="1"/>
        <w:ind w:left="102" w:right="254"/>
        <w:jc w:val="both"/>
      </w:pPr>
      <w:r>
        <w:t>Es un grupo complejo de valores, tradiciones, políticas, supuestos, comportamientos y</w:t>
      </w:r>
      <w:r>
        <w:rPr>
          <w:spacing w:val="1"/>
        </w:rPr>
        <w:t xml:space="preserve"> </w:t>
      </w:r>
      <w:r>
        <w:t>creencias esenciales que se manifiesta en los símbolos, los mitos, el lenguaje y los</w:t>
      </w:r>
      <w:r>
        <w:rPr>
          <w:spacing w:val="1"/>
        </w:rPr>
        <w:t xml:space="preserve"> </w:t>
      </w:r>
      <w:r>
        <w:t>comportamientos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constituye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compartido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hace</w:t>
      </w:r>
      <w:r>
        <w:rPr>
          <w:spacing w:val="-5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piensa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organización.</w:t>
      </w:r>
      <w:r>
        <w:rPr>
          <w:spacing w:val="20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marco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referencia,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atiende</w:t>
      </w:r>
      <w:r>
        <w:rPr>
          <w:spacing w:val="18"/>
        </w:rPr>
        <w:t xml:space="preserve"> </w:t>
      </w:r>
      <w:r>
        <w:t>cuestiones</w:t>
      </w:r>
      <w:r w:rsidR="008E33A3">
        <w:t xml:space="preserve"> </w:t>
      </w:r>
      <w:r>
        <w:t>puntuales,</w:t>
      </w:r>
      <w:r>
        <w:rPr>
          <w:spacing w:val="-2"/>
        </w:rPr>
        <w:t xml:space="preserve"> </w:t>
      </w:r>
      <w:r>
        <w:t>sino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prioridades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preferencias</w:t>
      </w:r>
      <w:r>
        <w:rPr>
          <w:spacing w:val="-3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esperable</w:t>
      </w:r>
      <w:r>
        <w:rPr>
          <w:spacing w:val="-58"/>
        </w:rPr>
        <w:t xml:space="preserve"> </w:t>
      </w:r>
      <w:r>
        <w:t>por parte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individuos que la</w:t>
      </w:r>
      <w:r>
        <w:rPr>
          <w:spacing w:val="-2"/>
        </w:rPr>
        <w:t xml:space="preserve"> </w:t>
      </w:r>
      <w:r>
        <w:t>conforman.</w:t>
      </w:r>
    </w:p>
    <w:p w:rsidR="00D71214" w:rsidRDefault="00D71214" w:rsidP="00D71214">
      <w:pPr>
        <w:pStyle w:val="Textoindependiente"/>
        <w:spacing w:before="2"/>
      </w:pPr>
    </w:p>
    <w:p w:rsidR="00D71214" w:rsidRDefault="00D71214" w:rsidP="00D71214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</w:rPr>
      </w:pPr>
      <w:r>
        <w:t>Clima</w:t>
      </w:r>
      <w:r>
        <w:rPr>
          <w:spacing w:val="-6"/>
        </w:rPr>
        <w:t xml:space="preserve"> </w:t>
      </w:r>
      <w:r>
        <w:t>Organizacional</w:t>
      </w:r>
    </w:p>
    <w:p w:rsidR="00D71214" w:rsidRDefault="00D71214" w:rsidP="00D71214">
      <w:pPr>
        <w:pStyle w:val="Textoindependiente"/>
        <w:spacing w:before="8"/>
        <w:rPr>
          <w:rFonts w:ascii="Arial"/>
          <w:b/>
          <w:sz w:val="21"/>
        </w:rPr>
      </w:pPr>
    </w:p>
    <w:p w:rsidR="00D71214" w:rsidRDefault="00D71214" w:rsidP="00D71214">
      <w:pPr>
        <w:pStyle w:val="Textoindependiente"/>
        <w:ind w:left="102" w:right="256"/>
        <w:jc w:val="both"/>
      </w:pPr>
      <w:r>
        <w:t>Es el conjunto de cualidades, atributos o propiedades relativamente permanentes de un</w:t>
      </w:r>
      <w:r>
        <w:rPr>
          <w:spacing w:val="1"/>
        </w:rPr>
        <w:t xml:space="preserve"> </w:t>
      </w:r>
      <w:r>
        <w:t>ambiente de trabajo concreto que son percibidas, sentidas o experimentadas por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componen</w:t>
      </w:r>
      <w:r>
        <w:rPr>
          <w:spacing w:val="-3"/>
        </w:rPr>
        <w:t xml:space="preserve"> </w:t>
      </w:r>
      <w:r>
        <w:t>la organización</w:t>
      </w:r>
      <w:r>
        <w:rPr>
          <w:spacing w:val="-1"/>
        </w:rPr>
        <w:t xml:space="preserve"> </w:t>
      </w:r>
      <w:r>
        <w:t>empresarial</w:t>
      </w:r>
      <w:r>
        <w:rPr>
          <w:spacing w:val="-1"/>
        </w:rPr>
        <w:t xml:space="preserve"> </w:t>
      </w:r>
      <w:r>
        <w:t>y que</w:t>
      </w:r>
      <w:r>
        <w:rPr>
          <w:spacing w:val="-2"/>
        </w:rPr>
        <w:t xml:space="preserve"> </w:t>
      </w:r>
      <w:r>
        <w:t>influyen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su conducta.</w:t>
      </w:r>
    </w:p>
    <w:p w:rsidR="00D71214" w:rsidRDefault="00D71214" w:rsidP="00D71214">
      <w:pPr>
        <w:pStyle w:val="Textoindependiente"/>
        <w:spacing w:before="2"/>
      </w:pPr>
    </w:p>
    <w:p w:rsidR="00D71214" w:rsidRDefault="00D71214" w:rsidP="00D71214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</w:rPr>
      </w:pPr>
      <w:r>
        <w:t>Estímulos</w:t>
      </w:r>
    </w:p>
    <w:p w:rsidR="00D71214" w:rsidRDefault="00D71214" w:rsidP="00D71214">
      <w:pPr>
        <w:pStyle w:val="Textoindependiente"/>
        <w:spacing w:before="7"/>
        <w:rPr>
          <w:rFonts w:ascii="Arial"/>
          <w:b/>
          <w:sz w:val="21"/>
        </w:rPr>
      </w:pPr>
    </w:p>
    <w:p w:rsidR="00D71214" w:rsidRDefault="00D71214" w:rsidP="00D71214">
      <w:pPr>
        <w:pStyle w:val="Textoindependiente"/>
        <w:ind w:left="102" w:right="257"/>
        <w:jc w:val="both"/>
      </w:pPr>
      <w:r>
        <w:lastRenderedPageBreak/>
        <w:t>Conjunto</w:t>
      </w:r>
      <w:r>
        <w:rPr>
          <w:spacing w:val="-13"/>
        </w:rPr>
        <w:t xml:space="preserve"> </w:t>
      </w:r>
      <w:r>
        <w:t>interrelacionado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coherente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políticas,</w:t>
      </w:r>
      <w:r>
        <w:rPr>
          <w:spacing w:val="-12"/>
        </w:rPr>
        <w:t xml:space="preserve"> </w:t>
      </w:r>
      <w:r>
        <w:t>planes,</w:t>
      </w:r>
      <w:r>
        <w:rPr>
          <w:spacing w:val="-14"/>
        </w:rPr>
        <w:t xml:space="preserve"> </w:t>
      </w:r>
      <w:r>
        <w:t>programas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subprogramas;</w:t>
      </w:r>
      <w:r>
        <w:rPr>
          <w:spacing w:val="-14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el propósito de elevar los niveles de eficiencia, satisfacción, desarrollo y bienestar de los</w:t>
      </w:r>
      <w:r>
        <w:rPr>
          <w:spacing w:val="1"/>
        </w:rPr>
        <w:t xml:space="preserve"> </w:t>
      </w:r>
      <w:r>
        <w:t>funcionarios en el desempeño de su labor y de contribuir al cumplimiento efectivo de los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(Artículo 13º,</w:t>
      </w:r>
      <w:r>
        <w:rPr>
          <w:spacing w:val="-2"/>
        </w:rPr>
        <w:t xml:space="preserve"> </w:t>
      </w:r>
      <w:r>
        <w:t>Decreto 1567 de</w:t>
      </w:r>
      <w:r>
        <w:rPr>
          <w:spacing w:val="-1"/>
        </w:rPr>
        <w:t xml:space="preserve"> </w:t>
      </w:r>
      <w:r>
        <w:t>1998).</w:t>
      </w:r>
    </w:p>
    <w:p w:rsidR="00D71214" w:rsidRDefault="00D71214" w:rsidP="00D71214">
      <w:pPr>
        <w:pStyle w:val="Textoindependiente"/>
        <w:spacing w:before="3"/>
      </w:pPr>
    </w:p>
    <w:p w:rsidR="00D71214" w:rsidRDefault="00D71214" w:rsidP="00D71214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</w:rPr>
      </w:pPr>
      <w:r>
        <w:t>Planes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incentivos</w:t>
      </w:r>
    </w:p>
    <w:p w:rsidR="00D71214" w:rsidRDefault="00D71214" w:rsidP="00D71214">
      <w:pPr>
        <w:pStyle w:val="Textoindependiente"/>
        <w:spacing w:before="8"/>
        <w:rPr>
          <w:rFonts w:ascii="Arial"/>
          <w:b/>
          <w:sz w:val="21"/>
        </w:rPr>
      </w:pPr>
    </w:p>
    <w:p w:rsidR="00D71214" w:rsidRDefault="00D71214" w:rsidP="00D71214">
      <w:pPr>
        <w:pStyle w:val="Textoindependiente"/>
        <w:ind w:left="102" w:right="257"/>
        <w:jc w:val="both"/>
      </w:pPr>
      <w:r>
        <w:t>Tienen por objeto otorgar reconocimientos por el buen desempeño, propiciando así una</w:t>
      </w:r>
      <w:r>
        <w:rPr>
          <w:spacing w:val="1"/>
        </w:rPr>
        <w:t xml:space="preserve"> </w:t>
      </w:r>
      <w:r>
        <w:t>cultura de trabajo orientada a la calidad y productividad bajo un esquema de mayor</w:t>
      </w:r>
      <w:r>
        <w:rPr>
          <w:spacing w:val="1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objetivos de</w:t>
      </w:r>
      <w:r>
        <w:rPr>
          <w:spacing w:val="-2"/>
        </w:rPr>
        <w:t xml:space="preserve"> </w:t>
      </w:r>
      <w:r>
        <w:t>las Entidades.</w:t>
      </w:r>
    </w:p>
    <w:p w:rsidR="00D71214" w:rsidRDefault="00D71214" w:rsidP="00D71214">
      <w:pPr>
        <w:pStyle w:val="Textoindependiente"/>
      </w:pPr>
    </w:p>
    <w:p w:rsidR="00D71214" w:rsidRDefault="00D71214" w:rsidP="00D71214">
      <w:pPr>
        <w:pStyle w:val="Ttulo1"/>
        <w:numPr>
          <w:ilvl w:val="0"/>
          <w:numId w:val="1"/>
        </w:numPr>
        <w:tabs>
          <w:tab w:val="left" w:pos="462"/>
        </w:tabs>
        <w:spacing w:before="1"/>
      </w:pPr>
      <w:r>
        <w:t>MARCO LEGAL</w:t>
      </w:r>
    </w:p>
    <w:p w:rsidR="00D71214" w:rsidRDefault="00D71214" w:rsidP="00D71214">
      <w:pPr>
        <w:pStyle w:val="Textoindependiente"/>
        <w:spacing w:before="9"/>
        <w:rPr>
          <w:rFonts w:ascii="Arial"/>
          <w:b/>
          <w:sz w:val="21"/>
        </w:rPr>
      </w:pPr>
    </w:p>
    <w:p w:rsidR="00D71214" w:rsidRDefault="00D71214" w:rsidP="00D71214">
      <w:pPr>
        <w:pStyle w:val="Textoindependiente"/>
        <w:ind w:left="102"/>
        <w:jc w:val="both"/>
      </w:pPr>
      <w:r>
        <w:t>Las normas</w:t>
      </w:r>
      <w:r>
        <w:rPr>
          <w:spacing w:val="-3"/>
        </w:rPr>
        <w:t xml:space="preserve"> </w:t>
      </w:r>
      <w:r>
        <w:t>vigentes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implementación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Bienestar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Incentivos son:</w:t>
      </w:r>
    </w:p>
    <w:p w:rsidR="00D71214" w:rsidRDefault="00D71214" w:rsidP="00D71214">
      <w:pPr>
        <w:pStyle w:val="Textoindependiente"/>
        <w:spacing w:before="5"/>
      </w:pP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line="237" w:lineRule="auto"/>
        <w:ind w:left="821" w:right="259"/>
        <w:rPr>
          <w:rFonts w:ascii="Symbol" w:hAnsi="Symbol"/>
        </w:rPr>
      </w:pPr>
      <w:r>
        <w:t>Ley</w:t>
      </w:r>
      <w:r>
        <w:rPr>
          <w:spacing w:val="1"/>
        </w:rPr>
        <w:t xml:space="preserve"> </w:t>
      </w:r>
      <w:r>
        <w:t>909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2004:</w:t>
      </w:r>
      <w:r>
        <w:rPr>
          <w:spacing w:val="1"/>
        </w:rPr>
        <w:t xml:space="preserve"> </w:t>
      </w:r>
      <w:r>
        <w:t>Expide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gerencia pública.</w:t>
      </w:r>
    </w:p>
    <w:p w:rsidR="00D71214" w:rsidRDefault="00D71214" w:rsidP="00D71214">
      <w:pPr>
        <w:pStyle w:val="Textoindependiente"/>
        <w:spacing w:before="3"/>
      </w:pP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line="237" w:lineRule="auto"/>
        <w:ind w:left="821" w:right="260"/>
        <w:rPr>
          <w:rFonts w:ascii="Symbol" w:hAnsi="Symbol"/>
        </w:rPr>
      </w:pPr>
      <w:r>
        <w:t>Decreto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1567</w:t>
      </w:r>
      <w:r>
        <w:rPr>
          <w:spacing w:val="1"/>
        </w:rPr>
        <w:t xml:space="preserve"> </w:t>
      </w:r>
      <w:r>
        <w:t>de 1998: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estímulos,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Incentivos.</w:t>
      </w:r>
    </w:p>
    <w:p w:rsidR="00D71214" w:rsidRDefault="00D71214" w:rsidP="00D71214">
      <w:pPr>
        <w:pStyle w:val="Textoindependiente"/>
        <w:spacing w:before="4"/>
      </w:pP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before="1" w:line="237" w:lineRule="auto"/>
        <w:ind w:left="821" w:right="256"/>
        <w:rPr>
          <w:rFonts w:ascii="Symbol" w:hAnsi="Symbol"/>
        </w:rPr>
      </w:pPr>
      <w:r>
        <w:t>Decreto 1499 de 2015: "Por medio del cual se modifica el Decreto 1083 de 2015.</w:t>
      </w:r>
      <w:r>
        <w:rPr>
          <w:spacing w:val="1"/>
        </w:rPr>
        <w:t xml:space="preserve"> </w:t>
      </w:r>
      <w:r>
        <w:t>Decreto Único Reglamentario del Sector Función Pública en lo relacionado con el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133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1753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2015",</w:t>
      </w:r>
      <w:r>
        <w:rPr>
          <w:spacing w:val="-3"/>
        </w:rPr>
        <w:t xml:space="preserve"> </w:t>
      </w:r>
      <w:r>
        <w:t>teniendo</w:t>
      </w:r>
      <w:r>
        <w:rPr>
          <w:spacing w:val="-5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cuenta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uno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objetivos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Modelo</w:t>
      </w:r>
      <w:r>
        <w:rPr>
          <w:spacing w:val="7"/>
        </w:rPr>
        <w:t xml:space="preserve"> </w:t>
      </w:r>
      <w:r>
        <w:t>Integrado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Planeación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Gestión</w:t>
      </w:r>
    </w:p>
    <w:p w:rsidR="00D71214" w:rsidRDefault="00D71214" w:rsidP="00D71214">
      <w:pPr>
        <w:spacing w:before="5"/>
        <w:ind w:left="821" w:right="253"/>
        <w:rPr>
          <w:rFonts w:ascii="Arial" w:hAnsi="Arial"/>
          <w:i/>
        </w:rPr>
      </w:pPr>
      <w:r>
        <w:rPr>
          <w:sz w:val="22"/>
        </w:rPr>
        <w:t>—MIPG</w:t>
      </w:r>
      <w:r>
        <w:rPr>
          <w:spacing w:val="-11"/>
          <w:sz w:val="22"/>
        </w:rPr>
        <w:t xml:space="preserve"> </w:t>
      </w:r>
      <w:r>
        <w:rPr>
          <w:sz w:val="22"/>
        </w:rPr>
        <w:t>es</w:t>
      </w:r>
      <w:r>
        <w:rPr>
          <w:spacing w:val="-11"/>
          <w:sz w:val="22"/>
        </w:rPr>
        <w:t xml:space="preserve"> </w:t>
      </w:r>
      <w:r>
        <w:rPr>
          <w:rFonts w:ascii="Arial" w:hAnsi="Arial"/>
          <w:i/>
          <w:sz w:val="22"/>
        </w:rPr>
        <w:t>"Desarrollar</w:t>
      </w:r>
      <w:r>
        <w:rPr>
          <w:rFonts w:ascii="Arial" w:hAnsi="Arial"/>
          <w:i/>
          <w:spacing w:val="-9"/>
          <w:sz w:val="22"/>
        </w:rPr>
        <w:t xml:space="preserve"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-9"/>
          <w:sz w:val="22"/>
        </w:rPr>
        <w:t xml:space="preserve"> </w:t>
      </w:r>
      <w:r>
        <w:rPr>
          <w:rFonts w:ascii="Arial" w:hAnsi="Arial"/>
          <w:i/>
          <w:sz w:val="22"/>
        </w:rPr>
        <w:t>cultura</w:t>
      </w:r>
      <w:r>
        <w:rPr>
          <w:rFonts w:ascii="Arial" w:hAnsi="Arial"/>
          <w:i/>
          <w:spacing w:val="-10"/>
          <w:sz w:val="22"/>
        </w:rPr>
        <w:t xml:space="preserve"> </w:t>
      </w:r>
      <w:r>
        <w:rPr>
          <w:rFonts w:ascii="Arial" w:hAnsi="Arial"/>
          <w:i/>
          <w:sz w:val="22"/>
        </w:rPr>
        <w:t>organizacional</w:t>
      </w:r>
      <w:r>
        <w:rPr>
          <w:rFonts w:ascii="Arial" w:hAnsi="Arial"/>
          <w:i/>
          <w:spacing w:val="-10"/>
          <w:sz w:val="22"/>
        </w:rPr>
        <w:t xml:space="preserve"> </w:t>
      </w:r>
      <w:r>
        <w:rPr>
          <w:rFonts w:ascii="Arial" w:hAnsi="Arial"/>
          <w:i/>
          <w:sz w:val="22"/>
        </w:rPr>
        <w:t>fundamentada</w:t>
      </w:r>
      <w:r>
        <w:rPr>
          <w:rFonts w:ascii="Arial" w:hAnsi="Arial"/>
          <w:i/>
          <w:spacing w:val="-12"/>
          <w:sz w:val="22"/>
        </w:rPr>
        <w:t xml:space="preserve"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2"/>
          <w:sz w:val="22"/>
        </w:rPr>
        <w:t xml:space="preserve"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 xml:space="preserve"> </w:t>
      </w:r>
      <w:r>
        <w:rPr>
          <w:rFonts w:ascii="Arial" w:hAnsi="Arial"/>
          <w:i/>
          <w:sz w:val="22"/>
        </w:rPr>
        <w:t>información,</w:t>
      </w:r>
      <w:r>
        <w:rPr>
          <w:rFonts w:ascii="Arial" w:hAnsi="Arial"/>
          <w:i/>
          <w:spacing w:val="-58"/>
          <w:sz w:val="22"/>
        </w:rPr>
        <w:t xml:space="preserve"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control</w:t>
      </w:r>
      <w:r>
        <w:rPr>
          <w:rFonts w:ascii="Arial" w:hAnsi="Arial"/>
          <w:i/>
          <w:spacing w:val="-4"/>
          <w:sz w:val="22"/>
        </w:rPr>
        <w:t xml:space="preserve"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 xml:space="preserve"> </w:t>
      </w:r>
      <w:r>
        <w:rPr>
          <w:rFonts w:ascii="Arial" w:hAnsi="Arial"/>
          <w:i/>
          <w:sz w:val="22"/>
        </w:rPr>
        <w:t>evaluación para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la toma</w:t>
      </w:r>
      <w:r>
        <w:rPr>
          <w:rFonts w:ascii="Arial" w:hAnsi="Arial"/>
          <w:i/>
          <w:spacing w:val="-1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 xml:space="preserve"> </w:t>
      </w:r>
      <w:r>
        <w:rPr>
          <w:rFonts w:ascii="Arial" w:hAnsi="Arial"/>
          <w:i/>
          <w:sz w:val="22"/>
        </w:rPr>
        <w:t>decisiones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y la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mejora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continua"</w:t>
      </w:r>
    </w:p>
    <w:p w:rsidR="00D71214" w:rsidRDefault="00D71214" w:rsidP="00D71214">
      <w:pPr>
        <w:pStyle w:val="Textoindependiente"/>
        <w:spacing w:before="4"/>
        <w:rPr>
          <w:rFonts w:ascii="Arial"/>
          <w:i/>
        </w:rPr>
      </w:pP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line="237" w:lineRule="auto"/>
        <w:ind w:left="821" w:right="256"/>
        <w:rPr>
          <w:rFonts w:ascii="Symbol" w:hAnsi="Symbol"/>
        </w:rPr>
      </w:pPr>
      <w:r>
        <w:t>Ley 1361 de 2009: Por medio de la cual se crea la ley de protección integral a la</w:t>
      </w:r>
      <w:r>
        <w:rPr>
          <w:spacing w:val="1"/>
        </w:rPr>
        <w:t xml:space="preserve"> </w:t>
      </w:r>
      <w:r>
        <w:t>familia.</w:t>
      </w:r>
    </w:p>
    <w:p w:rsidR="00D71214" w:rsidRDefault="00D71214" w:rsidP="00D71214">
      <w:pPr>
        <w:pStyle w:val="Textoindependiente"/>
        <w:spacing w:before="2"/>
      </w:pP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line="237" w:lineRule="auto"/>
        <w:ind w:left="821" w:right="258"/>
        <w:rPr>
          <w:rFonts w:ascii="Symbol" w:hAnsi="Symbol"/>
        </w:rPr>
      </w:pPr>
      <w:r>
        <w:t>Decreto</w:t>
      </w:r>
      <w:r>
        <w:rPr>
          <w:spacing w:val="-11"/>
        </w:rPr>
        <w:t xml:space="preserve"> </w:t>
      </w:r>
      <w:r>
        <w:t>166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2010: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adopta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Equidad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Género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y se</w:t>
      </w:r>
      <w:r>
        <w:rPr>
          <w:spacing w:val="-2"/>
        </w:rPr>
        <w:t xml:space="preserve"> </w:t>
      </w:r>
      <w:r>
        <w:t>dictan otras</w:t>
      </w:r>
      <w:r>
        <w:rPr>
          <w:spacing w:val="-2"/>
        </w:rPr>
        <w:t xml:space="preserve"> </w:t>
      </w:r>
      <w:r>
        <w:t>disposiciones.</w:t>
      </w: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before="4" w:line="237" w:lineRule="auto"/>
        <w:ind w:left="821" w:right="258"/>
        <w:rPr>
          <w:rFonts w:ascii="Symbol" w:hAnsi="Symbol"/>
        </w:rPr>
      </w:pPr>
      <w:r>
        <w:t>Decreto 545 de 2011: Por medio del cual se adopta la Política Pública para las</w:t>
      </w:r>
      <w:r>
        <w:rPr>
          <w:spacing w:val="1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de Bogotá,</w:t>
      </w:r>
      <w:r>
        <w:rPr>
          <w:spacing w:val="2"/>
        </w:rPr>
        <w:t xml:space="preserve"> </w:t>
      </w:r>
      <w:r>
        <w:t>D.C</w:t>
      </w: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before="101"/>
        <w:ind w:left="821" w:right="255"/>
        <w:rPr>
          <w:rFonts w:ascii="Symbol" w:hAnsi="Symbol"/>
        </w:rPr>
      </w:pPr>
      <w:r>
        <w:t>Decreto</w:t>
      </w:r>
      <w:r>
        <w:rPr>
          <w:spacing w:val="-3"/>
        </w:rPr>
        <w:t xml:space="preserve"> </w:t>
      </w:r>
      <w:r>
        <w:t>062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2014: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adopta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la garantía plena de los derechos de las personas lesbianas, gay, bisexuales,</w:t>
      </w:r>
      <w:r>
        <w:rPr>
          <w:spacing w:val="1"/>
        </w:rPr>
        <w:t xml:space="preserve"> </w:t>
      </w:r>
      <w:r>
        <w:t>transgeneristas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intersexuales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LGBTI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identidades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orientaciones</w:t>
      </w:r>
      <w:r>
        <w:rPr>
          <w:spacing w:val="-1"/>
        </w:rPr>
        <w:t xml:space="preserve"> </w:t>
      </w:r>
      <w:r>
        <w:t>sexuales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Capital,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disposiciones.</w:t>
      </w:r>
    </w:p>
    <w:p w:rsidR="00D71214" w:rsidRDefault="00D71214" w:rsidP="00D71214">
      <w:pPr>
        <w:pStyle w:val="Textoindependiente"/>
      </w:pP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line="237" w:lineRule="auto"/>
        <w:ind w:left="821" w:right="262"/>
        <w:rPr>
          <w:rFonts w:ascii="Symbol" w:hAnsi="Symbol"/>
        </w:rPr>
      </w:pPr>
      <w:r>
        <w:t>Decreto 648 de 2017: Por el cual se modifica y adiciona el Decreto 1083 de 2015,</w:t>
      </w:r>
      <w:r>
        <w:rPr>
          <w:spacing w:val="1"/>
        </w:rPr>
        <w:t xml:space="preserve"> </w:t>
      </w:r>
      <w:r>
        <w:t>Reglamentario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del Sector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Función Pública.</w:t>
      </w:r>
    </w:p>
    <w:p w:rsidR="00D71214" w:rsidRDefault="00D71214" w:rsidP="00D71214">
      <w:pPr>
        <w:pStyle w:val="Textoindependiente"/>
        <w:spacing w:before="5"/>
      </w:pP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line="237" w:lineRule="auto"/>
        <w:ind w:left="821" w:right="256"/>
        <w:rPr>
          <w:rFonts w:ascii="Symbol" w:hAnsi="Symbol"/>
        </w:rPr>
      </w:pPr>
      <w:r>
        <w:t>Decreto Nacional 894 de 2017: Por el cual se dictan normas en materia de empleo</w:t>
      </w:r>
      <w:r>
        <w:rPr>
          <w:spacing w:val="1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facilitar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asegurar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implementación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normativo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Acuerdo Final para la Terminación del Conflicto y la Construcción de una Paz</w:t>
      </w:r>
      <w:r>
        <w:rPr>
          <w:spacing w:val="1"/>
        </w:rPr>
        <w:t xml:space="preserve"> </w:t>
      </w:r>
      <w:r>
        <w:t>Estable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Duradera.</w:t>
      </w:r>
    </w:p>
    <w:p w:rsidR="00D71214" w:rsidRDefault="00D71214" w:rsidP="00D71214">
      <w:pPr>
        <w:pStyle w:val="Textoindependiente"/>
        <w:spacing w:before="8"/>
      </w:pPr>
    </w:p>
    <w:p w:rsidR="00D71214" w:rsidRDefault="00D71214" w:rsidP="00D71214">
      <w:pPr>
        <w:pStyle w:val="Prrafodelista"/>
        <w:numPr>
          <w:ilvl w:val="1"/>
          <w:numId w:val="1"/>
        </w:numPr>
        <w:tabs>
          <w:tab w:val="left" w:pos="822"/>
        </w:tabs>
        <w:spacing w:line="237" w:lineRule="auto"/>
        <w:ind w:left="821" w:right="259"/>
        <w:rPr>
          <w:rFonts w:ascii="Symbol" w:hAnsi="Symbol"/>
        </w:rPr>
      </w:pPr>
      <w:r>
        <w:t>Directiva</w:t>
      </w:r>
      <w:r>
        <w:rPr>
          <w:spacing w:val="-3"/>
        </w:rPr>
        <w:t xml:space="preserve"> </w:t>
      </w:r>
      <w:r>
        <w:t>002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58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Distrital:</w:t>
      </w:r>
      <w:r>
        <w:rPr>
          <w:spacing w:val="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de Planeación</w:t>
      </w:r>
      <w:r>
        <w:rPr>
          <w:spacing w:val="-1"/>
        </w:rPr>
        <w:t xml:space="preserve"> </w:t>
      </w:r>
      <w:r>
        <w:t>Estratégica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Talento</w:t>
      </w:r>
      <w:r>
        <w:rPr>
          <w:spacing w:val="-1"/>
        </w:rPr>
        <w:t xml:space="preserve"> </w:t>
      </w:r>
      <w:r>
        <w:t>Humano.</w:t>
      </w:r>
    </w:p>
    <w:p w:rsidR="00D71214" w:rsidRDefault="00D71214" w:rsidP="00D71214">
      <w:pPr>
        <w:pStyle w:val="Textoindependiente"/>
      </w:pPr>
    </w:p>
    <w:p w:rsidR="00D71214" w:rsidRDefault="00D71214" w:rsidP="00D71214">
      <w:pPr>
        <w:pStyle w:val="Textoindependiente"/>
        <w:spacing w:before="93"/>
        <w:ind w:left="821" w:right="258"/>
        <w:jc w:val="both"/>
      </w:pPr>
      <w:r>
        <w:t>Ley 1857 de 2017: "Por medio de la cual se modifica la Ley 1361 de 2009 para</w:t>
      </w:r>
      <w:r>
        <w:rPr>
          <w:spacing w:val="1"/>
        </w:rPr>
        <w:t xml:space="preserve"> </w:t>
      </w:r>
      <w:r>
        <w:t>adicionar y complementar las medidas de protección de la familia y se dictan otras</w:t>
      </w:r>
      <w:r>
        <w:rPr>
          <w:spacing w:val="1"/>
        </w:rPr>
        <w:t xml:space="preserve"> </w:t>
      </w:r>
      <w:r>
        <w:t>disposiciones" el cual quedará así: “Artículo 54. Los empleadores podrán adecuar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horarios</w:t>
      </w:r>
      <w:r>
        <w:rPr>
          <w:spacing w:val="-5"/>
        </w:rPr>
        <w:t xml:space="preserve"> </w:t>
      </w:r>
      <w:r>
        <w:t>laborales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facilitar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acercamiento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trabajador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miembros</w:t>
      </w:r>
      <w:r>
        <w:rPr>
          <w:spacing w:val="-59"/>
        </w:rPr>
        <w:t xml:space="preserve"> </w:t>
      </w:r>
      <w:r>
        <w:t>de su familia, para atender sus deberes de protección y acompañamiento de su</w:t>
      </w:r>
      <w:r>
        <w:rPr>
          <w:spacing w:val="1"/>
        </w:rPr>
        <w:t xml:space="preserve"> </w:t>
      </w:r>
      <w:r>
        <w:t>cónyuge o compañera(o) permanente, a sus hijos menores, a las personas de la</w:t>
      </w:r>
      <w:r>
        <w:rPr>
          <w:spacing w:val="1"/>
        </w:rPr>
        <w:t xml:space="preserve"> </w:t>
      </w:r>
      <w:r>
        <w:t>tercera edad de su grupo familiar o a sus familiares dentro del 3er grado de</w:t>
      </w:r>
      <w:r>
        <w:rPr>
          <w:spacing w:val="1"/>
        </w:rPr>
        <w:t xml:space="preserve"> </w:t>
      </w:r>
      <w:r>
        <w:t>consanguinidad que requiera del mismo; como también a quienes de su familia 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dependencia.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empleador</w:t>
      </w:r>
      <w:r>
        <w:rPr>
          <w:spacing w:val="-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convenir un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y las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 trabajo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facilitar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deberes</w:t>
      </w:r>
      <w:r>
        <w:rPr>
          <w:spacing w:val="-8"/>
        </w:rPr>
        <w:t xml:space="preserve"> </w:t>
      </w:r>
      <w:r>
        <w:t>familiares</w:t>
      </w:r>
      <w:r>
        <w:rPr>
          <w:spacing w:val="-8"/>
        </w:rPr>
        <w:t xml:space="preserve"> </w:t>
      </w:r>
      <w:r>
        <w:t>mencionados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58"/>
        </w:rPr>
        <w:t xml:space="preserve"> </w:t>
      </w:r>
      <w:r>
        <w:t>artículo. Parágrafo. Los empleadores deberán facilitar, promover y gestionar una</w:t>
      </w:r>
      <w:r>
        <w:rPr>
          <w:spacing w:val="1"/>
        </w:rPr>
        <w:t xml:space="preserve"> </w:t>
      </w:r>
      <w:r>
        <w:t>jornada semestral en la que sus empleados puedan compartir con su familia en un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suministrado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gestionado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compensación familiar con la que cuentan los empleados. Si el empleador no logra</w:t>
      </w:r>
      <w:r>
        <w:rPr>
          <w:spacing w:val="-59"/>
        </w:rPr>
        <w:t xml:space="preserve"> </w:t>
      </w:r>
      <w:r>
        <w:t>gestionar esta jornada deberá permitir que los trabajadores tengan este espacio de</w:t>
      </w:r>
      <w:r>
        <w:rPr>
          <w:spacing w:val="-59"/>
        </w:rPr>
        <w:t xml:space="preserve"> </w:t>
      </w:r>
      <w:r>
        <w:t>tiempo con sus familias sin afectar los días de descanso, esto sin perjuicio de</w:t>
      </w:r>
      <w:r>
        <w:rPr>
          <w:spacing w:val="1"/>
        </w:rPr>
        <w:t xml:space="preserve"> </w:t>
      </w:r>
      <w:r>
        <w:t>acordar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 laboral</w:t>
      </w:r>
      <w:r>
        <w:rPr>
          <w:spacing w:val="-3"/>
        </w:rPr>
        <w:t xml:space="preserve"> </w:t>
      </w:r>
      <w:r>
        <w:t>complementario”.</w:t>
      </w:r>
    </w:p>
    <w:p w:rsidR="00D71214" w:rsidRDefault="00D71214" w:rsidP="00D71214">
      <w:pPr>
        <w:pStyle w:val="Ttulo1"/>
        <w:numPr>
          <w:ilvl w:val="0"/>
          <w:numId w:val="1"/>
        </w:numPr>
        <w:tabs>
          <w:tab w:val="left" w:pos="462"/>
        </w:tabs>
      </w:pPr>
      <w:r>
        <w:t>OBJETIVO</w:t>
      </w:r>
      <w:r>
        <w:rPr>
          <w:spacing w:val="-4"/>
        </w:rPr>
        <w:t xml:space="preserve"> </w:t>
      </w:r>
      <w:r>
        <w:t>GENERAL</w:t>
      </w:r>
    </w:p>
    <w:p w:rsidR="00D71214" w:rsidRDefault="00D71214" w:rsidP="00D71214">
      <w:pPr>
        <w:pStyle w:val="Textoindependiente"/>
        <w:spacing w:before="1"/>
        <w:rPr>
          <w:rFonts w:ascii="Arial"/>
          <w:b/>
        </w:rPr>
      </w:pPr>
    </w:p>
    <w:p w:rsidR="00D71214" w:rsidRDefault="00D71214" w:rsidP="00D71214">
      <w:pPr>
        <w:pStyle w:val="Textoindependiente"/>
        <w:ind w:left="102" w:right="255"/>
        <w:jc w:val="both"/>
      </w:pPr>
      <w:r>
        <w:t>Propiciar condiciones para el desarrollo integral de los servidores y de la entidad y el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-59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redunden</w:t>
      </w:r>
      <w:r>
        <w:rPr>
          <w:spacing w:val="-10"/>
        </w:rPr>
        <w:t xml:space="preserve"> </w:t>
      </w:r>
      <w:r>
        <w:t>favorablemente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ámbito</w:t>
      </w:r>
      <w:r>
        <w:rPr>
          <w:spacing w:val="-10"/>
        </w:rPr>
        <w:t xml:space="preserve"> </w:t>
      </w:r>
      <w:r>
        <w:t>personal,</w:t>
      </w:r>
      <w:r>
        <w:rPr>
          <w:spacing w:val="-10"/>
        </w:rPr>
        <w:t xml:space="preserve"> </w:t>
      </w:r>
      <w:r>
        <w:t>familiar,</w:t>
      </w:r>
      <w:r>
        <w:rPr>
          <w:spacing w:val="-13"/>
        </w:rPr>
        <w:t xml:space="preserve"> </w:t>
      </w:r>
      <w:r>
        <w:t>social,</w:t>
      </w:r>
      <w:r>
        <w:rPr>
          <w:spacing w:val="-10"/>
        </w:rPr>
        <w:t xml:space="preserve"> </w:t>
      </w:r>
      <w:r>
        <w:t>recreativo,</w:t>
      </w:r>
      <w:r>
        <w:rPr>
          <w:spacing w:val="-59"/>
        </w:rPr>
        <w:t xml:space="preserve"> </w:t>
      </w:r>
      <w:r>
        <w:rPr>
          <w:spacing w:val="-1"/>
        </w:rPr>
        <w:t>cultural,</w:t>
      </w:r>
      <w:r>
        <w:rPr>
          <w:spacing w:val="-10"/>
        </w:rPr>
        <w:t xml:space="preserve"> </w:t>
      </w:r>
      <w:r>
        <w:t>educativo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salud,</w:t>
      </w:r>
      <w:r>
        <w:rPr>
          <w:spacing w:val="-10"/>
        </w:rPr>
        <w:t xml:space="preserve"> </w:t>
      </w:r>
      <w:r>
        <w:t>teniendo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factor</w:t>
      </w:r>
      <w:r>
        <w:rPr>
          <w:spacing w:val="-11"/>
        </w:rPr>
        <w:t xml:space="preserve"> </w:t>
      </w:r>
      <w:r>
        <w:t>humano</w:t>
      </w:r>
      <w:r>
        <w:rPr>
          <w:spacing w:val="-10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principal</w:t>
      </w:r>
      <w:r>
        <w:rPr>
          <w:spacing w:val="-12"/>
        </w:rPr>
        <w:t xml:space="preserve"> </w:t>
      </w:r>
      <w:r>
        <w:t>activo</w:t>
      </w:r>
      <w:r>
        <w:rPr>
          <w:spacing w:val="-59"/>
        </w:rPr>
        <w:t xml:space="preserve"> </w:t>
      </w:r>
      <w:r>
        <w:t>de nuestra organización y que la eficiencia y la efectividad de ella dependen, en gran</w:t>
      </w:r>
      <w:r>
        <w:rPr>
          <w:spacing w:val="1"/>
        </w:rPr>
        <w:t xml:space="preserve"> </w:t>
      </w:r>
      <w:r>
        <w:t>medida, de la contribución de las políticas de gerencia del talento humano para el logro de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propuestos.</w:t>
      </w:r>
    </w:p>
    <w:p w:rsidR="00D71214" w:rsidRDefault="00D71214" w:rsidP="00D71214">
      <w:pPr>
        <w:pStyle w:val="Textoindependiente"/>
        <w:spacing w:before="11"/>
        <w:rPr>
          <w:sz w:val="21"/>
        </w:rPr>
      </w:pPr>
    </w:p>
    <w:p w:rsidR="00D71214" w:rsidRDefault="00D71214" w:rsidP="00D71214">
      <w:pPr>
        <w:pStyle w:val="Ttulo1"/>
        <w:numPr>
          <w:ilvl w:val="0"/>
          <w:numId w:val="1"/>
        </w:numPr>
        <w:tabs>
          <w:tab w:val="left" w:pos="462"/>
        </w:tabs>
      </w:pPr>
      <w:r>
        <w:t>OBJETIVOS</w:t>
      </w:r>
      <w:r>
        <w:rPr>
          <w:spacing w:val="-4"/>
        </w:rPr>
        <w:t xml:space="preserve"> </w:t>
      </w:r>
      <w:r>
        <w:t>ESPECIFICOS</w:t>
      </w:r>
    </w:p>
    <w:p w:rsidR="00D71214" w:rsidRDefault="00D71214" w:rsidP="00D71214">
      <w:pPr>
        <w:pStyle w:val="Textoindependiente"/>
        <w:spacing w:before="4"/>
        <w:rPr>
          <w:rFonts w:ascii="Arial"/>
          <w:b/>
        </w:rPr>
      </w:pPr>
    </w:p>
    <w:p w:rsidR="00D71214" w:rsidRDefault="00D71214" w:rsidP="00D71214">
      <w:pPr>
        <w:pStyle w:val="Prrafodelista"/>
        <w:numPr>
          <w:ilvl w:val="0"/>
          <w:numId w:val="2"/>
        </w:numPr>
        <w:tabs>
          <w:tab w:val="left" w:pos="462"/>
        </w:tabs>
        <w:spacing w:line="237" w:lineRule="auto"/>
        <w:ind w:left="461" w:right="262"/>
      </w:pPr>
      <w:r>
        <w:t>Contribuir a la generación de actitudes favorables frente al trabajo y al mejoramiento</w:t>
      </w:r>
      <w:r>
        <w:rPr>
          <w:spacing w:val="1"/>
        </w:rPr>
        <w:t xml:space="preserve"> </w:t>
      </w:r>
      <w:r>
        <w:t>continuo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Entidad.</w:t>
      </w:r>
    </w:p>
    <w:p w:rsidR="00D71214" w:rsidRDefault="00D71214" w:rsidP="00D71214">
      <w:pPr>
        <w:pStyle w:val="Textoindependiente"/>
        <w:spacing w:before="3"/>
      </w:pPr>
    </w:p>
    <w:p w:rsidR="00D71214" w:rsidRDefault="00D71214" w:rsidP="00D71214">
      <w:pPr>
        <w:pStyle w:val="Prrafodelista"/>
        <w:numPr>
          <w:ilvl w:val="0"/>
          <w:numId w:val="2"/>
        </w:numPr>
        <w:tabs>
          <w:tab w:val="left" w:pos="462"/>
        </w:tabs>
        <w:spacing w:line="237" w:lineRule="auto"/>
        <w:ind w:left="461" w:right="256"/>
      </w:pPr>
      <w:r>
        <w:t>Promover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brindando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ambiente</w:t>
      </w:r>
      <w:r>
        <w:rPr>
          <w:spacing w:val="-13"/>
        </w:rPr>
        <w:t xml:space="preserve"> </w:t>
      </w:r>
      <w:r>
        <w:t>físico,</w:t>
      </w:r>
      <w:r>
        <w:rPr>
          <w:spacing w:val="-12"/>
        </w:rPr>
        <w:t xml:space="preserve"> </w:t>
      </w:r>
      <w:r>
        <w:t>psicológico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minimicen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factores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riesgos</w:t>
      </w:r>
      <w:r>
        <w:rPr>
          <w:spacing w:val="-15"/>
        </w:rPr>
        <w:t xml:space="preserve"> </w:t>
      </w:r>
      <w:r>
        <w:t>profesionales</w:t>
      </w:r>
      <w:r>
        <w:rPr>
          <w:spacing w:val="-58"/>
        </w:rPr>
        <w:t xml:space="preserve"> </w:t>
      </w:r>
      <w:r>
        <w:t>y mejoren</w:t>
      </w:r>
      <w:r>
        <w:rPr>
          <w:spacing w:val="-2"/>
        </w:rPr>
        <w:t xml:space="preserve"> </w:t>
      </w:r>
      <w:r>
        <w:t>la calidad de</w:t>
      </w:r>
      <w:r>
        <w:rPr>
          <w:spacing w:val="-2"/>
        </w:rPr>
        <w:t xml:space="preserve"> </w:t>
      </w:r>
      <w:r>
        <w:t>vida laboral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funcionarios.</w:t>
      </w:r>
    </w:p>
    <w:p w:rsidR="00D71214" w:rsidRDefault="00D71214" w:rsidP="00D71214">
      <w:pPr>
        <w:pStyle w:val="Textoindependiente"/>
        <w:spacing w:before="7"/>
      </w:pPr>
    </w:p>
    <w:p w:rsidR="00D71214" w:rsidRDefault="00D71214" w:rsidP="00D71214">
      <w:pPr>
        <w:pStyle w:val="Prrafodelista"/>
        <w:numPr>
          <w:ilvl w:val="0"/>
          <w:numId w:val="2"/>
        </w:numPr>
        <w:tabs>
          <w:tab w:val="left" w:pos="462"/>
        </w:tabs>
        <w:spacing w:line="237" w:lineRule="auto"/>
        <w:ind w:left="461" w:right="254"/>
      </w:pPr>
      <w:r>
        <w:t>Contribuir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participativas</w:t>
      </w:r>
      <w:r>
        <w:rPr>
          <w:spacing w:val="-5"/>
        </w:rPr>
        <w:t xml:space="preserve"> </w:t>
      </w:r>
      <w:r>
        <w:t>basadas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promoción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prevención,</w:t>
      </w:r>
      <w:r>
        <w:rPr>
          <w:spacing w:val="-59"/>
        </w:rPr>
        <w:t xml:space="preserve"> </w:t>
      </w:r>
      <w:r>
        <w:t>a la construcción de una mejor calidad de vida, en los aspectos educativo, recreativo,</w:t>
      </w:r>
      <w:r>
        <w:rPr>
          <w:spacing w:val="1"/>
        </w:rPr>
        <w:t xml:space="preserve"> </w:t>
      </w:r>
      <w:r>
        <w:t>deportivo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funcionarios 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familiar.</w:t>
      </w:r>
    </w:p>
    <w:p w:rsidR="00D71214" w:rsidRDefault="00D71214" w:rsidP="00D71214">
      <w:pPr>
        <w:pStyle w:val="Textoindependiente"/>
        <w:spacing w:before="2"/>
      </w:pPr>
    </w:p>
    <w:p w:rsidR="00D71214" w:rsidRDefault="00D71214" w:rsidP="00D71214">
      <w:pPr>
        <w:pStyle w:val="Ttulo1"/>
        <w:numPr>
          <w:ilvl w:val="0"/>
          <w:numId w:val="1"/>
        </w:numPr>
        <w:tabs>
          <w:tab w:val="left" w:pos="462"/>
        </w:tabs>
      </w:pPr>
      <w:r>
        <w:t>MECANISMOS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IMPLEMENTACION</w:t>
      </w:r>
    </w:p>
    <w:p w:rsidR="008E33A3" w:rsidRDefault="008E33A3" w:rsidP="008E33A3">
      <w:pPr>
        <w:pStyle w:val="Textoindependiente"/>
        <w:spacing w:before="1"/>
        <w:ind w:left="462" w:right="256"/>
        <w:jc w:val="both"/>
      </w:pPr>
    </w:p>
    <w:p w:rsidR="00D71214" w:rsidRDefault="00D71214" w:rsidP="008E33A3">
      <w:pPr>
        <w:pStyle w:val="Textoindependiente"/>
        <w:spacing w:before="1"/>
        <w:ind w:left="462" w:right="256"/>
        <w:jc w:val="both"/>
      </w:pPr>
      <w:r>
        <w:t xml:space="preserve">El Plan de Bienestar e incentivos de la </w:t>
      </w:r>
      <w:r w:rsidR="008E33A3">
        <w:t xml:space="preserve">Empresa Municipal para la Salud – Loteria de Manizales </w:t>
      </w:r>
      <w:r>
        <w:t>, se organizará a partir de las</w:t>
      </w:r>
      <w:r>
        <w:rPr>
          <w:spacing w:val="1"/>
        </w:rPr>
        <w:t xml:space="preserve"> </w:t>
      </w:r>
      <w:r>
        <w:t>iniciativas y necesidades de los funcionarios, como un proceso permanente orientado a</w:t>
      </w:r>
      <w:r>
        <w:rPr>
          <w:spacing w:val="1"/>
        </w:rPr>
        <w:t xml:space="preserve"> </w:t>
      </w:r>
      <w:r>
        <w:t>crear, mantener y mejorar las condiciones que favorezcan su desarrollo integral y el</w:t>
      </w:r>
      <w:r>
        <w:rPr>
          <w:spacing w:val="1"/>
        </w:rPr>
        <w:t xml:space="preserve"> </w:t>
      </w:r>
      <w:r>
        <w:t>mejoramiento de su calidad de vida laboral y familiar; así mismo, deberán orientarse a</w:t>
      </w:r>
      <w:r>
        <w:rPr>
          <w:spacing w:val="1"/>
        </w:rPr>
        <w:t xml:space="preserve"> </w:t>
      </w:r>
      <w:r>
        <w:t>elevar los niveles de satisfacción y efectividad de los funcionarios y su identificación con el</w:t>
      </w:r>
      <w:r>
        <w:rPr>
          <w:spacing w:val="-59"/>
        </w:rPr>
        <w:t xml:space="preserve"> </w:t>
      </w:r>
      <w:r>
        <w:t>servicio de la</w:t>
      </w:r>
      <w:r>
        <w:rPr>
          <w:spacing w:val="-2"/>
        </w:rPr>
        <w:t xml:space="preserve"> </w:t>
      </w:r>
      <w:r>
        <w:t>Entidad.</w:t>
      </w:r>
    </w:p>
    <w:p w:rsidR="00D71214" w:rsidRDefault="00D71214" w:rsidP="008E33A3">
      <w:pPr>
        <w:pStyle w:val="Textoindependiente"/>
        <w:ind w:left="462"/>
      </w:pPr>
    </w:p>
    <w:p w:rsidR="00D71214" w:rsidRDefault="00D71214" w:rsidP="008E33A3">
      <w:pPr>
        <w:pStyle w:val="Textoindependiente"/>
        <w:spacing w:before="1"/>
        <w:ind w:left="462" w:right="257"/>
        <w:jc w:val="both"/>
      </w:pPr>
      <w:r>
        <w:t>Se</w:t>
      </w:r>
      <w:r>
        <w:rPr>
          <w:spacing w:val="-4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deportivos,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recreativos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vacacionales,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</w:t>
      </w:r>
      <w:r w:rsidR="008E33A3">
        <w:t xml:space="preserve"> </w:t>
      </w:r>
      <w:r>
        <w:rPr>
          <w:spacing w:val="-59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 la salud,</w:t>
      </w:r>
      <w:r>
        <w:rPr>
          <w:spacing w:val="-1"/>
        </w:rPr>
        <w:t xml:space="preserve"> </w:t>
      </w:r>
      <w:r>
        <w:t>los artísticos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culturales.</w:t>
      </w:r>
    </w:p>
    <w:p w:rsidR="00D71214" w:rsidRDefault="00D71214" w:rsidP="00D71214">
      <w:pPr>
        <w:pStyle w:val="Ttulo1"/>
        <w:numPr>
          <w:ilvl w:val="0"/>
          <w:numId w:val="1"/>
        </w:numPr>
        <w:tabs>
          <w:tab w:val="left" w:pos="462"/>
        </w:tabs>
        <w:spacing w:before="93"/>
      </w:pPr>
      <w:r>
        <w:t>ALCANCE</w:t>
      </w:r>
    </w:p>
    <w:p w:rsidR="00D71214" w:rsidRDefault="00D71214" w:rsidP="00D71214">
      <w:pPr>
        <w:pStyle w:val="Textoindependiente"/>
        <w:spacing w:before="1"/>
        <w:rPr>
          <w:rFonts w:ascii="Arial"/>
          <w:b/>
        </w:rPr>
      </w:pPr>
    </w:p>
    <w:p w:rsidR="00D71214" w:rsidRDefault="00D71214" w:rsidP="00D71214">
      <w:pPr>
        <w:pStyle w:val="Prrafodelista"/>
        <w:numPr>
          <w:ilvl w:val="1"/>
          <w:numId w:val="3"/>
        </w:numPr>
        <w:tabs>
          <w:tab w:val="left" w:pos="822"/>
        </w:tabs>
        <w:ind w:hanging="361"/>
        <w:rPr>
          <w:rFonts w:ascii="Arial"/>
          <w:b/>
        </w:rPr>
      </w:pPr>
      <w:r>
        <w:rPr>
          <w:rFonts w:ascii="Arial"/>
          <w:b/>
        </w:rPr>
        <w:t>Beneficiarios</w:t>
      </w:r>
    </w:p>
    <w:p w:rsidR="00D71214" w:rsidRDefault="00D71214" w:rsidP="00D71214">
      <w:pPr>
        <w:pStyle w:val="Textoindependiente"/>
        <w:rPr>
          <w:rFonts w:ascii="Arial"/>
          <w:b/>
        </w:rPr>
      </w:pPr>
    </w:p>
    <w:p w:rsidR="00E24225" w:rsidRDefault="00D71214" w:rsidP="00D71214">
      <w:pPr>
        <w:pStyle w:val="Textoindependiente"/>
        <w:ind w:left="102" w:right="253"/>
        <w:jc w:val="both"/>
        <w:rPr>
          <w:spacing w:val="-3"/>
        </w:rPr>
      </w:pPr>
      <w:r>
        <w:t>Serán</w:t>
      </w:r>
      <w:r>
        <w:rPr>
          <w:spacing w:val="-3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Bienestar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incentivos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 w:rsidR="008E33A3">
        <w:rPr>
          <w:spacing w:val="-3"/>
        </w:rPr>
        <w:t>Empresa Municipal para la Salud – Lotería de Manizales de acuerdo a lo establecido en la resolución 073 de 2022</w:t>
      </w:r>
      <w:r w:rsidR="00E24225">
        <w:rPr>
          <w:spacing w:val="-3"/>
        </w:rPr>
        <w:t>.</w:t>
      </w:r>
    </w:p>
    <w:p w:rsidR="00D71214" w:rsidRDefault="00D71214" w:rsidP="00D71214">
      <w:pPr>
        <w:pStyle w:val="Textoindependiente"/>
        <w:spacing w:before="1"/>
      </w:pPr>
    </w:p>
    <w:p w:rsidR="00D71214" w:rsidRDefault="00D71214" w:rsidP="00D71214">
      <w:pPr>
        <w:pStyle w:val="Ttulo1"/>
        <w:numPr>
          <w:ilvl w:val="1"/>
          <w:numId w:val="3"/>
        </w:numPr>
        <w:tabs>
          <w:tab w:val="left" w:pos="822"/>
        </w:tabs>
        <w:ind w:hanging="361"/>
      </w:pPr>
      <w:r>
        <w:t>Responsables</w:t>
      </w:r>
    </w:p>
    <w:p w:rsidR="00D71214" w:rsidRDefault="00D71214" w:rsidP="00D71214">
      <w:pPr>
        <w:pStyle w:val="Textoindependiente"/>
        <w:spacing w:before="1"/>
        <w:rPr>
          <w:rFonts w:ascii="Arial"/>
          <w:b/>
        </w:rPr>
      </w:pPr>
    </w:p>
    <w:p w:rsidR="00D71214" w:rsidRDefault="00E24225" w:rsidP="00D71214">
      <w:pPr>
        <w:pStyle w:val="Textoindependiente"/>
        <w:ind w:left="102" w:right="264"/>
        <w:jc w:val="both"/>
      </w:pPr>
      <w:r>
        <w:rPr>
          <w:spacing w:val="-3"/>
        </w:rPr>
        <w:t>Empresa Municipal para la Salud – Lotería de Manizales</w:t>
      </w:r>
      <w:r w:rsidR="00D71214">
        <w:t>, a través de</w:t>
      </w:r>
      <w:r>
        <w:t xml:space="preserve"> Área de Gestión Administrativa</w:t>
      </w:r>
      <w:r w:rsidR="00D71214">
        <w:t>, tiene la responsabilidad de</w:t>
      </w:r>
      <w:r w:rsidR="00D71214">
        <w:rPr>
          <w:spacing w:val="1"/>
        </w:rPr>
        <w:t xml:space="preserve"> </w:t>
      </w:r>
      <w:r w:rsidR="00D71214">
        <w:t>coordinar</w:t>
      </w:r>
      <w:r w:rsidR="00D71214">
        <w:rPr>
          <w:spacing w:val="-2"/>
        </w:rPr>
        <w:t xml:space="preserve"> </w:t>
      </w:r>
      <w:r w:rsidR="00D71214">
        <w:t>y</w:t>
      </w:r>
      <w:r w:rsidR="00D71214">
        <w:rPr>
          <w:spacing w:val="1"/>
        </w:rPr>
        <w:t xml:space="preserve"> </w:t>
      </w:r>
      <w:r w:rsidR="00D71214">
        <w:t>ejecutar las</w:t>
      </w:r>
      <w:r w:rsidR="00D71214">
        <w:rPr>
          <w:spacing w:val="-4"/>
        </w:rPr>
        <w:t xml:space="preserve"> </w:t>
      </w:r>
      <w:r w:rsidR="00D71214">
        <w:t>actividades</w:t>
      </w:r>
      <w:r w:rsidR="00D71214">
        <w:rPr>
          <w:spacing w:val="1"/>
        </w:rPr>
        <w:t xml:space="preserve"> </w:t>
      </w:r>
      <w:r w:rsidR="00D71214">
        <w:t>y</w:t>
      </w:r>
      <w:r w:rsidR="00D71214">
        <w:rPr>
          <w:spacing w:val="-3"/>
        </w:rPr>
        <w:t xml:space="preserve"> </w:t>
      </w:r>
      <w:r w:rsidR="00D71214">
        <w:t>acciones del</w:t>
      </w:r>
      <w:r w:rsidR="00D71214">
        <w:rPr>
          <w:spacing w:val="-1"/>
        </w:rPr>
        <w:t xml:space="preserve"> </w:t>
      </w:r>
      <w:r w:rsidR="00D71214">
        <w:t>Plan</w:t>
      </w:r>
      <w:r w:rsidR="00D71214">
        <w:rPr>
          <w:spacing w:val="-1"/>
        </w:rPr>
        <w:t xml:space="preserve"> </w:t>
      </w:r>
      <w:r w:rsidR="00D71214">
        <w:t>de Bienestar</w:t>
      </w:r>
      <w:r>
        <w:t xml:space="preserve"> según estipulado en </w:t>
      </w:r>
      <w:r w:rsidRPr="00E24225">
        <w:rPr>
          <w:highlight w:val="yellow"/>
        </w:rPr>
        <w:t>la resolucion 073 de 2022</w:t>
      </w:r>
      <w:r w:rsidR="00D71214">
        <w:t>.</w:t>
      </w:r>
    </w:p>
    <w:p w:rsidR="00D71214" w:rsidRDefault="00D71214" w:rsidP="00D71214">
      <w:pPr>
        <w:pStyle w:val="Textoindependiente"/>
      </w:pPr>
    </w:p>
    <w:p w:rsidR="00D71214" w:rsidRDefault="00D71214" w:rsidP="00D71214">
      <w:pPr>
        <w:pStyle w:val="Textoindependiente"/>
        <w:spacing w:before="8"/>
        <w:rPr>
          <w:sz w:val="21"/>
        </w:rPr>
      </w:pPr>
    </w:p>
    <w:p w:rsidR="00D71214" w:rsidRDefault="00D71214" w:rsidP="00D71214">
      <w:pPr>
        <w:pStyle w:val="Ttulo1"/>
        <w:numPr>
          <w:ilvl w:val="0"/>
          <w:numId w:val="1"/>
        </w:numPr>
        <w:tabs>
          <w:tab w:val="left" w:pos="462"/>
        </w:tabs>
      </w:pPr>
      <w:r>
        <w:t>AREAS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INTERVENCION</w:t>
      </w:r>
    </w:p>
    <w:p w:rsidR="00D71214" w:rsidRDefault="00D71214" w:rsidP="00D71214">
      <w:pPr>
        <w:pStyle w:val="Textoindependiente"/>
        <w:rPr>
          <w:rFonts w:ascii="Arial"/>
          <w:b/>
        </w:rPr>
      </w:pPr>
    </w:p>
    <w:p w:rsidR="00D71214" w:rsidRDefault="00D71214" w:rsidP="00D71214">
      <w:pPr>
        <w:pStyle w:val="Textoindependiente"/>
        <w:ind w:left="102" w:right="252"/>
        <w:jc w:val="both"/>
      </w:pPr>
      <w:r>
        <w:rPr>
          <w:color w:val="000009"/>
        </w:rPr>
        <w:t>El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Plan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Bienestar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2023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dirigido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servidores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Entidad,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elaborado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a partir de la identificación de necesidades que afectan el bienestar del servidor, con el fin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brindar una atención completa y fomentar el buen desempeño laboral. Se enmarca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ámbito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macro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áreas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intervención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presenta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Administrativo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Función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Pública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DAFP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ejes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Modelo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Bienestar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Felicidad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Laboral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Administrativo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Servicio Civil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Distrital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DASCD:</w:t>
      </w:r>
    </w:p>
    <w:p w:rsidR="00D71214" w:rsidRDefault="00D71214" w:rsidP="00D71214">
      <w:pPr>
        <w:pStyle w:val="Textoindependiente"/>
        <w:spacing w:before="1"/>
      </w:pPr>
    </w:p>
    <w:tbl>
      <w:tblPr>
        <w:tblStyle w:val="TableNormal"/>
        <w:tblW w:w="0" w:type="auto"/>
        <w:tblInd w:w="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</w:tblGrid>
      <w:tr w:rsidR="00D71214" w:rsidTr="008E33A3">
        <w:trPr>
          <w:trHeight w:val="537"/>
        </w:trPr>
        <w:tc>
          <w:tcPr>
            <w:tcW w:w="5031" w:type="dxa"/>
          </w:tcPr>
          <w:p w:rsidR="00D71214" w:rsidRDefault="00D71214" w:rsidP="008E33A3">
            <w:pPr>
              <w:pStyle w:val="TableParagraph"/>
              <w:spacing w:line="268" w:lineRule="exact"/>
              <w:ind w:left="494" w:right="487"/>
              <w:jc w:val="center"/>
              <w:rPr>
                <w:b/>
              </w:rPr>
            </w:pPr>
            <w:r>
              <w:rPr>
                <w:b/>
              </w:rPr>
              <w:t>MODELO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BIENESTAR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FELICIDAD</w:t>
            </w:r>
          </w:p>
          <w:p w:rsidR="00D71214" w:rsidRDefault="00D71214" w:rsidP="008E33A3">
            <w:pPr>
              <w:pStyle w:val="TableParagraph"/>
              <w:spacing w:line="249" w:lineRule="exact"/>
              <w:ind w:left="493" w:right="487"/>
              <w:jc w:val="center"/>
              <w:rPr>
                <w:b/>
              </w:rPr>
            </w:pPr>
            <w:r>
              <w:rPr>
                <w:b/>
              </w:rPr>
              <w:t>LABORAL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(Circular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2023 -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DASCD)</w:t>
            </w:r>
          </w:p>
        </w:tc>
      </w:tr>
      <w:tr w:rsidR="00D71214" w:rsidTr="008E33A3">
        <w:trPr>
          <w:trHeight w:val="301"/>
        </w:trPr>
        <w:tc>
          <w:tcPr>
            <w:tcW w:w="5031" w:type="dxa"/>
          </w:tcPr>
          <w:p w:rsidR="00D71214" w:rsidRDefault="00D71214" w:rsidP="008E33A3">
            <w:pPr>
              <w:pStyle w:val="TableParagraph"/>
              <w:spacing w:before="16" w:line="266" w:lineRule="exact"/>
              <w:ind w:left="69"/>
            </w:pPr>
            <w:r>
              <w:t>CONOCIMIENTO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FORTALEZAS</w:t>
            </w:r>
            <w:r>
              <w:rPr>
                <w:spacing w:val="-5"/>
              </w:rPr>
              <w:t xml:space="preserve"> </w:t>
            </w:r>
            <w:r>
              <w:t>POSITIVAS</w:t>
            </w:r>
          </w:p>
        </w:tc>
      </w:tr>
      <w:tr w:rsidR="00D71214" w:rsidTr="008E33A3">
        <w:trPr>
          <w:trHeight w:val="301"/>
        </w:trPr>
        <w:tc>
          <w:tcPr>
            <w:tcW w:w="5031" w:type="dxa"/>
          </w:tcPr>
          <w:p w:rsidR="00D71214" w:rsidRDefault="00D71214" w:rsidP="008E33A3">
            <w:pPr>
              <w:pStyle w:val="TableParagraph"/>
              <w:spacing w:before="16" w:line="266" w:lineRule="exact"/>
              <w:ind w:left="69"/>
            </w:pPr>
            <w:r>
              <w:t>PROPOSITO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VIDA</w:t>
            </w:r>
          </w:p>
        </w:tc>
      </w:tr>
      <w:tr w:rsidR="00D71214" w:rsidTr="008E33A3">
        <w:trPr>
          <w:trHeight w:val="302"/>
        </w:trPr>
        <w:tc>
          <w:tcPr>
            <w:tcW w:w="5031" w:type="dxa"/>
          </w:tcPr>
          <w:p w:rsidR="00D71214" w:rsidRDefault="00D71214" w:rsidP="008E33A3">
            <w:pPr>
              <w:pStyle w:val="TableParagraph"/>
              <w:spacing w:before="16" w:line="266" w:lineRule="exact"/>
              <w:ind w:left="69"/>
            </w:pPr>
            <w:r>
              <w:t>ESTADOS</w:t>
            </w:r>
            <w:r>
              <w:rPr>
                <w:spacing w:val="-7"/>
              </w:rPr>
              <w:t xml:space="preserve"> </w:t>
            </w:r>
            <w:r>
              <w:t>MENTALES</w:t>
            </w:r>
            <w:r>
              <w:rPr>
                <w:spacing w:val="-6"/>
              </w:rPr>
              <w:t xml:space="preserve"> </w:t>
            </w:r>
            <w:r>
              <w:t>POSITIVOS</w:t>
            </w:r>
          </w:p>
        </w:tc>
      </w:tr>
      <w:tr w:rsidR="00D71214" w:rsidTr="008E33A3">
        <w:trPr>
          <w:trHeight w:val="496"/>
        </w:trPr>
        <w:tc>
          <w:tcPr>
            <w:tcW w:w="5031" w:type="dxa"/>
          </w:tcPr>
          <w:p w:rsidR="00D71214" w:rsidRDefault="00D71214" w:rsidP="008E33A3">
            <w:pPr>
              <w:pStyle w:val="TableParagraph"/>
              <w:spacing w:before="112"/>
              <w:ind w:left="69"/>
            </w:pPr>
            <w:r>
              <w:t>RELACIONES</w:t>
            </w:r>
            <w:r>
              <w:rPr>
                <w:spacing w:val="-4"/>
              </w:rPr>
              <w:t xml:space="preserve"> </w:t>
            </w:r>
            <w:r>
              <w:t>INTERPERSONALES</w:t>
            </w:r>
          </w:p>
        </w:tc>
      </w:tr>
    </w:tbl>
    <w:p w:rsidR="00D71214" w:rsidRDefault="00D71214" w:rsidP="00D71214">
      <w:pPr>
        <w:pStyle w:val="Textoindependiente"/>
        <w:rPr>
          <w:sz w:val="24"/>
        </w:rPr>
      </w:pPr>
    </w:p>
    <w:p w:rsidR="00D71214" w:rsidRDefault="00D71214" w:rsidP="00D71214">
      <w:pPr>
        <w:pStyle w:val="Textoindependiente"/>
        <w:rPr>
          <w:sz w:val="20"/>
        </w:rPr>
      </w:pPr>
    </w:p>
    <w:p w:rsidR="00D71214" w:rsidRDefault="00D71214" w:rsidP="00D71214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  <w:color w:val="000009"/>
        </w:rPr>
      </w:pPr>
      <w:r>
        <w:rPr>
          <w:color w:val="000009"/>
        </w:rPr>
        <w:t>Conocimiento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fortalezas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propias</w:t>
      </w:r>
    </w:p>
    <w:p w:rsidR="00D71214" w:rsidRDefault="00D71214" w:rsidP="00D71214">
      <w:pPr>
        <w:pStyle w:val="Textoindependiente"/>
        <w:spacing w:before="10"/>
        <w:rPr>
          <w:rFonts w:ascii="Arial"/>
          <w:b/>
          <w:sz w:val="21"/>
        </w:rPr>
      </w:pPr>
    </w:p>
    <w:p w:rsidR="00D71214" w:rsidRDefault="00D71214" w:rsidP="00D71214">
      <w:pPr>
        <w:pStyle w:val="Textoindependiente"/>
        <w:spacing w:before="1"/>
        <w:ind w:left="102" w:right="259"/>
        <w:jc w:val="both"/>
      </w:pPr>
      <w:r>
        <w:rPr>
          <w:color w:val="000009"/>
        </w:rPr>
        <w:t>Este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eje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referencia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invitación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potenciar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existencia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serie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condiciones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que impulsan nuestra autoestima y nos reafirman en nuestro sitio en la vida, en este 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nuestro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través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actividades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interés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inviten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servidor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público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la</w:t>
      </w:r>
    </w:p>
    <w:p w:rsidR="00D71214" w:rsidRDefault="00D71214" w:rsidP="00D71214">
      <w:pPr>
        <w:jc w:val="both"/>
        <w:sectPr w:rsidR="00D71214" w:rsidSect="008E33A3">
          <w:pgSz w:w="12240" w:h="15840"/>
          <w:pgMar w:top="1560" w:right="1325" w:bottom="1300" w:left="1701" w:header="78" w:footer="1106" w:gutter="0"/>
          <w:cols w:space="720"/>
        </w:sectPr>
      </w:pPr>
    </w:p>
    <w:p w:rsidR="00D71214" w:rsidRDefault="00D71214" w:rsidP="00D71214">
      <w:pPr>
        <w:pStyle w:val="Textoindependiente"/>
        <w:spacing w:before="7"/>
        <w:rPr>
          <w:sz w:val="27"/>
        </w:rPr>
      </w:pPr>
    </w:p>
    <w:p w:rsidR="00D71214" w:rsidRDefault="00D71214" w:rsidP="00D71214">
      <w:pPr>
        <w:pStyle w:val="Textoindependiente"/>
        <w:spacing w:before="93"/>
        <w:ind w:left="102" w:right="255"/>
        <w:jc w:val="both"/>
      </w:pPr>
      <w:r>
        <w:rPr>
          <w:color w:val="000009"/>
        </w:rPr>
        <w:t>satisfacción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necesidades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propias,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motivación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reconocimiento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laboral,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logrando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así generar un impacto positivo en las Entidades, tanto en términos de clima laboral 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productividad.</w:t>
      </w:r>
    </w:p>
    <w:p w:rsidR="00D71214" w:rsidRDefault="00D71214" w:rsidP="00D71214">
      <w:pPr>
        <w:pStyle w:val="Textoindependiente"/>
        <w:spacing w:before="1"/>
      </w:pPr>
    </w:p>
    <w:p w:rsidR="00D71214" w:rsidRDefault="00D71214" w:rsidP="00D71214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  <w:color w:val="000009"/>
        </w:rPr>
      </w:pPr>
      <w:r>
        <w:rPr>
          <w:color w:val="000009"/>
        </w:rPr>
        <w:t>Propósito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vida</w:t>
      </w:r>
    </w:p>
    <w:p w:rsidR="00D71214" w:rsidRDefault="00D71214" w:rsidP="00D71214">
      <w:pPr>
        <w:pStyle w:val="Textoindependiente"/>
        <w:spacing w:before="10"/>
        <w:rPr>
          <w:rFonts w:ascii="Arial"/>
          <w:b/>
          <w:sz w:val="21"/>
        </w:rPr>
      </w:pPr>
    </w:p>
    <w:p w:rsidR="00D71214" w:rsidRDefault="00D71214" w:rsidP="00D71214">
      <w:pPr>
        <w:pStyle w:val="Textoindependiente"/>
        <w:ind w:left="102" w:right="259"/>
        <w:jc w:val="both"/>
      </w:pPr>
      <w:r>
        <w:rPr>
          <w:color w:val="000009"/>
        </w:rPr>
        <w:t>En este eje, se propenderá por realizar un acompañamiento más activo a los compañeros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están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puertas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retiro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servicio,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realizarán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serie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actividades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y estrategias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varios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temas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traten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acerca 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impacto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emocional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jubilación.</w:t>
      </w:r>
    </w:p>
    <w:p w:rsidR="00D71214" w:rsidRDefault="00D71214" w:rsidP="00D71214">
      <w:pPr>
        <w:pStyle w:val="Textoindependiente"/>
        <w:rPr>
          <w:sz w:val="24"/>
        </w:rPr>
      </w:pPr>
    </w:p>
    <w:p w:rsidR="00D71214" w:rsidRDefault="00D71214" w:rsidP="00D71214">
      <w:pPr>
        <w:pStyle w:val="Textoindependiente"/>
        <w:spacing w:before="11"/>
        <w:rPr>
          <w:sz w:val="19"/>
        </w:rPr>
      </w:pPr>
    </w:p>
    <w:p w:rsidR="00D71214" w:rsidRDefault="00D71214" w:rsidP="00D71214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  <w:color w:val="000009"/>
        </w:rPr>
      </w:pPr>
      <w:r>
        <w:rPr>
          <w:color w:val="000009"/>
        </w:rPr>
        <w:t>Estados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mentales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positivos</w:t>
      </w:r>
    </w:p>
    <w:p w:rsidR="00D71214" w:rsidRDefault="00D71214" w:rsidP="00D71214">
      <w:pPr>
        <w:pStyle w:val="Textoindependiente"/>
        <w:spacing w:before="11"/>
        <w:rPr>
          <w:rFonts w:ascii="Arial"/>
          <w:b/>
          <w:sz w:val="21"/>
        </w:rPr>
      </w:pPr>
    </w:p>
    <w:p w:rsidR="00D71214" w:rsidRDefault="00D71214" w:rsidP="00D71214">
      <w:pPr>
        <w:pStyle w:val="Textoindependiente"/>
        <w:ind w:left="102" w:right="252"/>
        <w:jc w:val="both"/>
      </w:pPr>
      <w:r>
        <w:rPr>
          <w:color w:val="000009"/>
        </w:rPr>
        <w:t>Dentro de este eje la administración pretende en los servidores de la Entidad procesos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autogestión en su felicidad, a través de las estrategias y actividades de bienestar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buscan atender las necesidades de mejoramiento de la autoestima y el autoconocimiento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 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reflejado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ambiente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laboral 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familiar.</w:t>
      </w:r>
    </w:p>
    <w:p w:rsidR="00D71214" w:rsidRDefault="00D71214" w:rsidP="00D71214">
      <w:pPr>
        <w:pStyle w:val="Textoindependiente"/>
        <w:spacing w:before="11"/>
        <w:rPr>
          <w:sz w:val="21"/>
        </w:rPr>
      </w:pPr>
    </w:p>
    <w:p w:rsidR="00D71214" w:rsidRDefault="00D71214" w:rsidP="00D71214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Symbol" w:hAnsi="Symbol"/>
          <w:color w:val="000009"/>
        </w:rPr>
      </w:pPr>
      <w:r>
        <w:rPr>
          <w:color w:val="000009"/>
        </w:rPr>
        <w:t>Relaciones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Interpersonales</w:t>
      </w:r>
    </w:p>
    <w:p w:rsidR="00D71214" w:rsidRDefault="00D71214" w:rsidP="00D71214">
      <w:pPr>
        <w:pStyle w:val="Textoindependiente"/>
        <w:spacing w:before="10"/>
        <w:rPr>
          <w:rFonts w:ascii="Arial"/>
          <w:b/>
          <w:sz w:val="21"/>
        </w:rPr>
      </w:pPr>
    </w:p>
    <w:p w:rsidR="00D71214" w:rsidRDefault="00D71214" w:rsidP="00D71214">
      <w:pPr>
        <w:pStyle w:val="Textoindependiente"/>
        <w:ind w:left="102" w:right="258"/>
        <w:jc w:val="both"/>
      </w:pP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busca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fortalecer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sinergias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existentes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ámbito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laboral,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búsqueda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lograr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objetivos 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manera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colectiva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 institucional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como 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 social.</w:t>
      </w:r>
    </w:p>
    <w:p w:rsidR="00D71214" w:rsidRDefault="00D71214" w:rsidP="00D71214">
      <w:pPr>
        <w:pStyle w:val="Textoindependiente"/>
        <w:spacing w:before="10"/>
        <w:rPr>
          <w:sz w:val="19"/>
        </w:rPr>
      </w:pPr>
    </w:p>
    <w:p w:rsidR="00D71214" w:rsidRDefault="00D71214" w:rsidP="00D71214">
      <w:pPr>
        <w:pStyle w:val="Ttulo1"/>
        <w:numPr>
          <w:ilvl w:val="0"/>
          <w:numId w:val="1"/>
        </w:numPr>
        <w:tabs>
          <w:tab w:val="left" w:pos="462"/>
        </w:tabs>
      </w:pPr>
      <w:r>
        <w:t>INDICADORES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GESTION</w:t>
      </w:r>
    </w:p>
    <w:p w:rsidR="00D71214" w:rsidRDefault="00D71214" w:rsidP="00D71214">
      <w:pPr>
        <w:pStyle w:val="Textoindependiente"/>
        <w:spacing w:before="1"/>
        <w:rPr>
          <w:rFonts w:ascii="Arial"/>
          <w:b/>
        </w:rPr>
      </w:pPr>
    </w:p>
    <w:p w:rsidR="00D71214" w:rsidRDefault="00D71214" w:rsidP="00D71214">
      <w:pPr>
        <w:pStyle w:val="Textoindependiente"/>
        <w:ind w:left="102" w:right="259"/>
        <w:jc w:val="both"/>
      </w:pPr>
      <w:r>
        <w:t>Con el propósito de apoyar a la administración a alcanzar las metas y objetivos previstos,</w:t>
      </w:r>
      <w:r>
        <w:rPr>
          <w:spacing w:val="1"/>
        </w:rPr>
        <w:t xml:space="preserve"> </w:t>
      </w:r>
      <w:r>
        <w:t>se cuenta con unas herramientas de control de gestión que permitan medir el grado de</w:t>
      </w:r>
      <w:r>
        <w:rPr>
          <w:spacing w:val="1"/>
        </w:rPr>
        <w:t xml:space="preserve"> </w:t>
      </w:r>
      <w:r>
        <w:t>satisfacción en materia de Bienestar Social, razón por la cual se contempla una fase 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concluye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tendientes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retroalimentar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reorientar,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fuere</w:t>
      </w:r>
      <w:r>
        <w:rPr>
          <w:spacing w:val="-2"/>
        </w:rPr>
        <w:t xml:space="preserve"> </w:t>
      </w:r>
      <w:r>
        <w:t>necesario,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establecidos.</w:t>
      </w:r>
    </w:p>
    <w:p w:rsidR="00D71214" w:rsidRDefault="00D71214" w:rsidP="00D71214">
      <w:pPr>
        <w:pStyle w:val="Textoindependiente"/>
        <w:spacing w:before="1"/>
      </w:pPr>
    </w:p>
    <w:p w:rsidR="00D71214" w:rsidRDefault="00D71214" w:rsidP="00D71214">
      <w:pPr>
        <w:pStyle w:val="Textoindependiente"/>
        <w:ind w:left="102" w:right="253"/>
        <w:jc w:val="both"/>
      </w:pPr>
      <w:r>
        <w:t>A</w:t>
      </w:r>
      <w:r>
        <w:rPr>
          <w:spacing w:val="-6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conseguir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óptimo</w:t>
      </w:r>
      <w:r>
        <w:rPr>
          <w:spacing w:val="-8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satisfacción</w:t>
      </w:r>
      <w:r>
        <w:rPr>
          <w:spacing w:val="-6"/>
        </w:rPr>
        <w:t xml:space="preserve"> </w:t>
      </w:r>
      <w:r>
        <w:t>laboral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servidores</w:t>
      </w:r>
      <w:r>
        <w:rPr>
          <w:spacing w:val="-8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5"/>
        </w:rPr>
        <w:t xml:space="preserve"> </w:t>
      </w:r>
      <w:r w:rsidR="00E24225">
        <w:t>Empresa Municipal para la Salud – Loteria de Manizales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encaminado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Bienestar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incentivos,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hace</w:t>
      </w:r>
      <w:r>
        <w:rPr>
          <w:spacing w:val="-59"/>
        </w:rPr>
        <w:t xml:space="preserve"> </w:t>
      </w:r>
      <w:r>
        <w:t>necesario</w:t>
      </w:r>
      <w:r>
        <w:rPr>
          <w:spacing w:val="-10"/>
        </w:rPr>
        <w:t xml:space="preserve"> </w:t>
      </w:r>
      <w:r>
        <w:t>manejar</w:t>
      </w:r>
      <w:r>
        <w:rPr>
          <w:spacing w:val="-9"/>
        </w:rPr>
        <w:t xml:space="preserve"> </w:t>
      </w:r>
      <w:r>
        <w:t>unos</w:t>
      </w:r>
      <w:r>
        <w:rPr>
          <w:spacing w:val="-10"/>
        </w:rPr>
        <w:t xml:space="preserve"> </w:t>
      </w:r>
      <w:r>
        <w:t>indicadores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midan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avance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objetivos</w:t>
      </w:r>
      <w:r>
        <w:rPr>
          <w:spacing w:val="-10"/>
        </w:rPr>
        <w:t xml:space="preserve"> </w:t>
      </w:r>
      <w:r>
        <w:t>propuestos.</w:t>
      </w:r>
      <w:r>
        <w:rPr>
          <w:spacing w:val="-9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rPr>
          <w:spacing w:val="-1"/>
        </w:rPr>
        <w:t>esto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establece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siguiente</w:t>
      </w:r>
      <w:r>
        <w:rPr>
          <w:spacing w:val="-15"/>
        </w:rPr>
        <w:t xml:space="preserve"> </w:t>
      </w:r>
      <w:r>
        <w:t>mecanismo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medición</w:t>
      </w:r>
      <w:r>
        <w:rPr>
          <w:spacing w:val="-14"/>
        </w:rPr>
        <w:t xml:space="preserve"> </w:t>
      </w:r>
      <w:r>
        <w:t>avalado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Oficina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Planeación,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 determinar,</w:t>
      </w:r>
      <w:r>
        <w:rPr>
          <w:spacing w:val="-2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precisión posible, los</w:t>
      </w:r>
      <w:r>
        <w:rPr>
          <w:spacing w:val="-2"/>
        </w:rPr>
        <w:t xml:space="preserve"> </w:t>
      </w:r>
      <w:r>
        <w:t>resultados de:</w:t>
      </w:r>
    </w:p>
    <w:p w:rsidR="00D71214" w:rsidRDefault="00D71214" w:rsidP="00D71214">
      <w:pPr>
        <w:pStyle w:val="Textoindependiente"/>
        <w:spacing w:before="11"/>
        <w:rPr>
          <w:sz w:val="21"/>
        </w:rPr>
      </w:pPr>
    </w:p>
    <w:p w:rsidR="00D71214" w:rsidRDefault="00D71214" w:rsidP="00D71214">
      <w:pPr>
        <w:pStyle w:val="Ttulo2"/>
        <w:spacing w:line="242" w:lineRule="auto"/>
        <w:ind w:right="263"/>
        <w:rPr>
          <w:b w:val="0"/>
        </w:rPr>
      </w:pPr>
      <w:r>
        <w:t>PORCENTAJE DE CUMPLIMIENTO EN EL DESARROLLO DE LAS ACTIVIDADES Y</w:t>
      </w:r>
      <w:r>
        <w:rPr>
          <w:spacing w:val="1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BIENESTAR</w:t>
      </w:r>
      <w:r>
        <w:rPr>
          <w:b w:val="0"/>
        </w:rPr>
        <w:t>.</w:t>
      </w:r>
    </w:p>
    <w:p w:rsidR="00D71214" w:rsidRDefault="00D71214" w:rsidP="00D71214">
      <w:pPr>
        <w:pStyle w:val="Textoindependiente"/>
        <w:spacing w:before="6"/>
        <w:rPr>
          <w:rFonts w:ascii="Arial"/>
          <w:i/>
          <w:sz w:val="21"/>
        </w:rPr>
      </w:pPr>
    </w:p>
    <w:p w:rsidR="00D71214" w:rsidRDefault="00D71214" w:rsidP="00D71214">
      <w:pPr>
        <w:pStyle w:val="Textoindependiente"/>
        <w:ind w:left="102" w:right="257"/>
        <w:jc w:val="both"/>
      </w:pPr>
      <w:r>
        <w:t>(No.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programados)*100</w:t>
      </w:r>
    </w:p>
    <w:p w:rsidR="00D71214" w:rsidRDefault="00D71214" w:rsidP="00D71214">
      <w:pPr>
        <w:pStyle w:val="Textoindependiente"/>
        <w:spacing w:before="7"/>
        <w:rPr>
          <w:sz w:val="27"/>
        </w:rPr>
      </w:pPr>
    </w:p>
    <w:p w:rsidR="00E24225" w:rsidRDefault="00E24225" w:rsidP="00D71214">
      <w:pPr>
        <w:pStyle w:val="Textoindependiente"/>
        <w:spacing w:before="7"/>
        <w:rPr>
          <w:sz w:val="27"/>
        </w:rPr>
      </w:pPr>
    </w:p>
    <w:p w:rsidR="00E24225" w:rsidRDefault="00E24225" w:rsidP="00D71214">
      <w:pPr>
        <w:pStyle w:val="Textoindependiente"/>
        <w:spacing w:before="7"/>
        <w:rPr>
          <w:sz w:val="27"/>
        </w:rPr>
      </w:pPr>
    </w:p>
    <w:p w:rsidR="00E24225" w:rsidRDefault="00E24225" w:rsidP="00D71214">
      <w:pPr>
        <w:pStyle w:val="Textoindependiente"/>
        <w:spacing w:before="7"/>
        <w:rPr>
          <w:sz w:val="27"/>
        </w:rPr>
      </w:pPr>
      <w:r>
        <w:rPr>
          <w:sz w:val="27"/>
        </w:rPr>
        <w:t xml:space="preserve">Hace parte de este plan de incentivos la resolución 073-2022 </w:t>
      </w:r>
    </w:p>
    <w:p w:rsidR="00E24225" w:rsidRDefault="00E24225" w:rsidP="00D71214">
      <w:pPr>
        <w:pStyle w:val="Textoindependiente"/>
        <w:spacing w:before="7"/>
        <w:rPr>
          <w:sz w:val="27"/>
        </w:rPr>
      </w:pPr>
    </w:p>
    <w:p w:rsidR="00E24225" w:rsidRDefault="00E24225" w:rsidP="00D71214">
      <w:pPr>
        <w:pStyle w:val="Textoindependiente"/>
        <w:spacing w:before="7"/>
        <w:rPr>
          <w:sz w:val="27"/>
        </w:rPr>
      </w:pPr>
      <w:r>
        <w:rPr>
          <w:sz w:val="27"/>
        </w:rPr>
        <w:t xml:space="preserve"> Gerente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trabajito</w:t>
      </w:r>
    </w:p>
    <w:p w:rsidR="00E24225" w:rsidRDefault="00E24225" w:rsidP="00D71214">
      <w:pPr>
        <w:pStyle w:val="Textoindependiente"/>
        <w:spacing w:before="7"/>
        <w:rPr>
          <w:sz w:val="27"/>
        </w:rPr>
      </w:pPr>
    </w:p>
    <w:p w:rsidR="00E24225" w:rsidRDefault="00E24225" w:rsidP="00D71214">
      <w:pPr>
        <w:pStyle w:val="Textoindependiente"/>
        <w:spacing w:before="7"/>
        <w:rPr>
          <w:sz w:val="27"/>
        </w:rPr>
      </w:pPr>
    </w:p>
    <w:p w:rsidR="00E24225" w:rsidRDefault="00E24225" w:rsidP="00D71214">
      <w:pPr>
        <w:pStyle w:val="Textoindependiente"/>
        <w:spacing w:before="7"/>
        <w:rPr>
          <w:sz w:val="27"/>
        </w:rPr>
      </w:pPr>
      <w:r>
        <w:rPr>
          <w:sz w:val="27"/>
        </w:rPr>
        <w:t>wili</w:t>
      </w:r>
      <w:bookmarkStart w:id="0" w:name="_GoBack"/>
      <w:bookmarkEnd w:id="0"/>
    </w:p>
    <w:sectPr w:rsidR="00E24225" w:rsidSect="00E24225">
      <w:headerReference w:type="default" r:id="rId8"/>
      <w:footerReference w:type="default" r:id="rId9"/>
      <w:pgSz w:w="12240" w:h="15840"/>
      <w:pgMar w:top="1560" w:right="1580" w:bottom="1300" w:left="1600" w:header="78" w:footer="11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A3" w:rsidRDefault="008E33A3" w:rsidP="00CA120E">
      <w:r>
        <w:separator/>
      </w:r>
    </w:p>
  </w:endnote>
  <w:endnote w:type="continuationSeparator" w:id="0">
    <w:p w:rsidR="008E33A3" w:rsidRDefault="008E33A3" w:rsidP="00CA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A3" w:rsidRDefault="008E33A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A6AE693" wp14:editId="021C68F4">
          <wp:simplePos x="0" y="0"/>
          <wp:positionH relativeFrom="column">
            <wp:posOffset>-944715</wp:posOffset>
          </wp:positionH>
          <wp:positionV relativeFrom="paragraph">
            <wp:posOffset>-664624</wp:posOffset>
          </wp:positionV>
          <wp:extent cx="7583070" cy="10416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070" cy="1041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33A3" w:rsidRDefault="008E33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A3" w:rsidRDefault="008E33A3" w:rsidP="00CA120E">
      <w:r>
        <w:separator/>
      </w:r>
    </w:p>
  </w:footnote>
  <w:footnote w:type="continuationSeparator" w:id="0">
    <w:p w:rsidR="008E33A3" w:rsidRDefault="008E33A3" w:rsidP="00CA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A3" w:rsidRDefault="008E33A3">
    <w:pPr>
      <w:pStyle w:val="Encabezado"/>
    </w:pPr>
    <w:sdt>
      <w:sdtPr>
        <w:id w:val="-1913998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CAF13A8" wp14:editId="7391ED3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Content>
                                <w:p w:rsidR="008E33A3" w:rsidRDefault="008E33A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24225" w:rsidRPr="00E2422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UKsouDAgAA&#10;+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Content>
                          <w:p w:rsidR="008E33A3" w:rsidRDefault="008E33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24225" w:rsidRPr="00E2422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04576D9" wp14:editId="43ED3B06">
          <wp:simplePos x="0" y="0"/>
          <wp:positionH relativeFrom="column">
            <wp:posOffset>-864971</wp:posOffset>
          </wp:positionH>
          <wp:positionV relativeFrom="paragraph">
            <wp:posOffset>-238760</wp:posOffset>
          </wp:positionV>
          <wp:extent cx="7506031" cy="78814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-cabezp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031" cy="7881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33A3" w:rsidRDefault="008E33A3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E26FF" wp14:editId="772B1253">
              <wp:simplePos x="0" y="0"/>
              <wp:positionH relativeFrom="column">
                <wp:posOffset>3129915</wp:posOffset>
              </wp:positionH>
              <wp:positionV relativeFrom="paragraph">
                <wp:posOffset>650241</wp:posOffset>
              </wp:positionV>
              <wp:extent cx="3209925" cy="2857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33A3" w:rsidRDefault="008E33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6.45pt;margin-top:51.2pt;width:25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" filled="f" stroked="f">
              <v:textbox>
                <w:txbxContent>
                  <w:p w:rsidR="008E33A3" w:rsidRDefault="008E33A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8AC"/>
    <w:multiLevelType w:val="multilevel"/>
    <w:tmpl w:val="D9CE4678"/>
    <w:lvl w:ilvl="0">
      <w:start w:val="7"/>
      <w:numFmt w:val="decimal"/>
      <w:lvlText w:val="%1"/>
      <w:lvlJc w:val="left"/>
      <w:pPr>
        <w:ind w:left="822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">
    <w:nsid w:val="1B415497"/>
    <w:multiLevelType w:val="hybridMultilevel"/>
    <w:tmpl w:val="F7ECDDCE"/>
    <w:lvl w:ilvl="0" w:tplc="DFF097C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92E17A">
      <w:numFmt w:val="bullet"/>
      <w:lvlText w:val="•"/>
      <w:lvlJc w:val="left"/>
      <w:pPr>
        <w:ind w:left="1334" w:hanging="360"/>
      </w:pPr>
      <w:rPr>
        <w:rFonts w:hint="default"/>
        <w:lang w:val="es-ES" w:eastAsia="en-US" w:bidi="ar-SA"/>
      </w:rPr>
    </w:lvl>
    <w:lvl w:ilvl="2" w:tplc="98BCFF7E">
      <w:numFmt w:val="bullet"/>
      <w:lvlText w:val="•"/>
      <w:lvlJc w:val="left"/>
      <w:pPr>
        <w:ind w:left="2208" w:hanging="360"/>
      </w:pPr>
      <w:rPr>
        <w:rFonts w:hint="default"/>
        <w:lang w:val="es-ES" w:eastAsia="en-US" w:bidi="ar-SA"/>
      </w:rPr>
    </w:lvl>
    <w:lvl w:ilvl="3" w:tplc="1EAC1B3C">
      <w:numFmt w:val="bullet"/>
      <w:lvlText w:val="•"/>
      <w:lvlJc w:val="left"/>
      <w:pPr>
        <w:ind w:left="3082" w:hanging="360"/>
      </w:pPr>
      <w:rPr>
        <w:rFonts w:hint="default"/>
        <w:lang w:val="es-ES" w:eastAsia="en-US" w:bidi="ar-SA"/>
      </w:rPr>
    </w:lvl>
    <w:lvl w:ilvl="4" w:tplc="440E261A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5" w:tplc="F52AD8EC">
      <w:numFmt w:val="bullet"/>
      <w:lvlText w:val="•"/>
      <w:lvlJc w:val="left"/>
      <w:pPr>
        <w:ind w:left="4830" w:hanging="360"/>
      </w:pPr>
      <w:rPr>
        <w:rFonts w:hint="default"/>
        <w:lang w:val="es-ES" w:eastAsia="en-US" w:bidi="ar-SA"/>
      </w:rPr>
    </w:lvl>
    <w:lvl w:ilvl="6" w:tplc="5770DDA0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7" w:tplc="CFF2EDD0">
      <w:numFmt w:val="bullet"/>
      <w:lvlText w:val="•"/>
      <w:lvlJc w:val="left"/>
      <w:pPr>
        <w:ind w:left="6578" w:hanging="360"/>
      </w:pPr>
      <w:rPr>
        <w:rFonts w:hint="default"/>
        <w:lang w:val="es-ES" w:eastAsia="en-US" w:bidi="ar-SA"/>
      </w:rPr>
    </w:lvl>
    <w:lvl w:ilvl="8" w:tplc="D93A356A">
      <w:numFmt w:val="bullet"/>
      <w:lvlText w:val="•"/>
      <w:lvlJc w:val="left"/>
      <w:pPr>
        <w:ind w:left="7452" w:hanging="360"/>
      </w:pPr>
      <w:rPr>
        <w:rFonts w:hint="default"/>
        <w:lang w:val="es-ES" w:eastAsia="en-US" w:bidi="ar-SA"/>
      </w:rPr>
    </w:lvl>
  </w:abstractNum>
  <w:abstractNum w:abstractNumId="2">
    <w:nsid w:val="32257B0E"/>
    <w:multiLevelType w:val="hybridMultilevel"/>
    <w:tmpl w:val="3FE6E1BA"/>
    <w:lvl w:ilvl="0" w:tplc="32207D34">
      <w:numFmt w:val="bullet"/>
      <w:lvlText w:val="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 w:tplc="D8C6DDA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4596160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D720A5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884AF87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2AF2DB3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26DE5EB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AC0B09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0A4EAD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3">
    <w:nsid w:val="35AF3B6D"/>
    <w:multiLevelType w:val="multilevel"/>
    <w:tmpl w:val="E800E1AC"/>
    <w:lvl w:ilvl="0">
      <w:start w:val="8"/>
      <w:numFmt w:val="decimal"/>
      <w:lvlText w:val="%1"/>
      <w:lvlJc w:val="left"/>
      <w:pPr>
        <w:ind w:left="89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1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60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90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20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0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0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0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0" w:hanging="430"/>
      </w:pPr>
      <w:rPr>
        <w:rFonts w:hint="default"/>
        <w:lang w:val="es-ES" w:eastAsia="en-US" w:bidi="ar-SA"/>
      </w:rPr>
    </w:lvl>
  </w:abstractNum>
  <w:abstractNum w:abstractNumId="4">
    <w:nsid w:val="426D0DE7"/>
    <w:multiLevelType w:val="hybridMultilevel"/>
    <w:tmpl w:val="EEE0A7A6"/>
    <w:lvl w:ilvl="0" w:tplc="145677E2">
      <w:start w:val="1"/>
      <w:numFmt w:val="decimal"/>
      <w:lvlText w:val="%1."/>
      <w:lvlJc w:val="left"/>
      <w:pPr>
        <w:ind w:left="462" w:hanging="3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7B5AB178">
      <w:numFmt w:val="bullet"/>
      <w:lvlText w:val="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2" w:tplc="C92E9B7A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027A7310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4" w:tplc="C75EDCD8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5" w:tplc="E004B998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6" w:tplc="8A6A88DE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 w:tplc="31B42FA2">
      <w:numFmt w:val="bullet"/>
      <w:lvlText w:val="•"/>
      <w:lvlJc w:val="left"/>
      <w:pPr>
        <w:ind w:left="6406" w:hanging="360"/>
      </w:pPr>
      <w:rPr>
        <w:rFonts w:hint="default"/>
        <w:lang w:val="es-ES" w:eastAsia="en-US" w:bidi="ar-SA"/>
      </w:rPr>
    </w:lvl>
    <w:lvl w:ilvl="8" w:tplc="CD9A4832">
      <w:numFmt w:val="bullet"/>
      <w:lvlText w:val="•"/>
      <w:lvlJc w:val="left"/>
      <w:pPr>
        <w:ind w:left="7337" w:hanging="360"/>
      </w:pPr>
      <w:rPr>
        <w:rFonts w:hint="default"/>
        <w:lang w:val="es-ES" w:eastAsia="en-US" w:bidi="ar-SA"/>
      </w:rPr>
    </w:lvl>
  </w:abstractNum>
  <w:abstractNum w:abstractNumId="5">
    <w:nsid w:val="5DB10860"/>
    <w:multiLevelType w:val="hybridMultilevel"/>
    <w:tmpl w:val="DFDC93CE"/>
    <w:lvl w:ilvl="0" w:tplc="E4C63434">
      <w:start w:val="1"/>
      <w:numFmt w:val="lowerLetter"/>
      <w:lvlText w:val="%1)"/>
      <w:lvlJc w:val="left"/>
      <w:pPr>
        <w:ind w:left="1069" w:hanging="259"/>
        <w:jc w:val="left"/>
      </w:pPr>
      <w:rPr>
        <w:rFonts w:ascii="Arial MT" w:eastAsia="Arial MT" w:hAnsi="Arial MT" w:cs="Arial MT" w:hint="default"/>
        <w:color w:val="000009"/>
        <w:w w:val="100"/>
        <w:sz w:val="22"/>
        <w:szCs w:val="22"/>
        <w:lang w:val="es-ES" w:eastAsia="en-US" w:bidi="ar-SA"/>
      </w:rPr>
    </w:lvl>
    <w:lvl w:ilvl="1" w:tplc="165AC816">
      <w:numFmt w:val="bullet"/>
      <w:lvlText w:val="•"/>
      <w:lvlJc w:val="left"/>
      <w:pPr>
        <w:ind w:left="1874" w:hanging="259"/>
      </w:pPr>
      <w:rPr>
        <w:rFonts w:hint="default"/>
        <w:lang w:val="es-ES" w:eastAsia="en-US" w:bidi="ar-SA"/>
      </w:rPr>
    </w:lvl>
    <w:lvl w:ilvl="2" w:tplc="B060FDF6">
      <w:numFmt w:val="bullet"/>
      <w:lvlText w:val="•"/>
      <w:lvlJc w:val="left"/>
      <w:pPr>
        <w:ind w:left="2688" w:hanging="259"/>
      </w:pPr>
      <w:rPr>
        <w:rFonts w:hint="default"/>
        <w:lang w:val="es-ES" w:eastAsia="en-US" w:bidi="ar-SA"/>
      </w:rPr>
    </w:lvl>
    <w:lvl w:ilvl="3" w:tplc="885E16F8">
      <w:numFmt w:val="bullet"/>
      <w:lvlText w:val="•"/>
      <w:lvlJc w:val="left"/>
      <w:pPr>
        <w:ind w:left="3502" w:hanging="259"/>
      </w:pPr>
      <w:rPr>
        <w:rFonts w:hint="default"/>
        <w:lang w:val="es-ES" w:eastAsia="en-US" w:bidi="ar-SA"/>
      </w:rPr>
    </w:lvl>
    <w:lvl w:ilvl="4" w:tplc="AA782AF2">
      <w:numFmt w:val="bullet"/>
      <w:lvlText w:val="•"/>
      <w:lvlJc w:val="left"/>
      <w:pPr>
        <w:ind w:left="4316" w:hanging="259"/>
      </w:pPr>
      <w:rPr>
        <w:rFonts w:hint="default"/>
        <w:lang w:val="es-ES" w:eastAsia="en-US" w:bidi="ar-SA"/>
      </w:rPr>
    </w:lvl>
    <w:lvl w:ilvl="5" w:tplc="EA3EFC24">
      <w:numFmt w:val="bullet"/>
      <w:lvlText w:val="•"/>
      <w:lvlJc w:val="left"/>
      <w:pPr>
        <w:ind w:left="5130" w:hanging="259"/>
      </w:pPr>
      <w:rPr>
        <w:rFonts w:hint="default"/>
        <w:lang w:val="es-ES" w:eastAsia="en-US" w:bidi="ar-SA"/>
      </w:rPr>
    </w:lvl>
    <w:lvl w:ilvl="6" w:tplc="76F62630">
      <w:numFmt w:val="bullet"/>
      <w:lvlText w:val="•"/>
      <w:lvlJc w:val="left"/>
      <w:pPr>
        <w:ind w:left="5944" w:hanging="259"/>
      </w:pPr>
      <w:rPr>
        <w:rFonts w:hint="default"/>
        <w:lang w:val="es-ES" w:eastAsia="en-US" w:bidi="ar-SA"/>
      </w:rPr>
    </w:lvl>
    <w:lvl w:ilvl="7" w:tplc="8716C78C">
      <w:numFmt w:val="bullet"/>
      <w:lvlText w:val="•"/>
      <w:lvlJc w:val="left"/>
      <w:pPr>
        <w:ind w:left="6758" w:hanging="259"/>
      </w:pPr>
      <w:rPr>
        <w:rFonts w:hint="default"/>
        <w:lang w:val="es-ES" w:eastAsia="en-US" w:bidi="ar-SA"/>
      </w:rPr>
    </w:lvl>
    <w:lvl w:ilvl="8" w:tplc="C76C37FE">
      <w:numFmt w:val="bullet"/>
      <w:lvlText w:val="•"/>
      <w:lvlJc w:val="left"/>
      <w:pPr>
        <w:ind w:left="7572" w:hanging="259"/>
      </w:pPr>
      <w:rPr>
        <w:rFonts w:hint="default"/>
        <w:lang w:val="es-ES" w:eastAsia="en-US" w:bidi="ar-SA"/>
      </w:rPr>
    </w:lvl>
  </w:abstractNum>
  <w:abstractNum w:abstractNumId="6">
    <w:nsid w:val="72643442"/>
    <w:multiLevelType w:val="hybridMultilevel"/>
    <w:tmpl w:val="138E7A38"/>
    <w:lvl w:ilvl="0" w:tplc="4CB67684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es-ES" w:eastAsia="en-US" w:bidi="ar-SA"/>
      </w:rPr>
    </w:lvl>
    <w:lvl w:ilvl="1" w:tplc="04823D7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90A2166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204821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4BD23E3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CE0FF0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7262ABC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7B98F86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C52BDFA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0E"/>
    <w:rsid w:val="0007758C"/>
    <w:rsid w:val="00325A1C"/>
    <w:rsid w:val="00356FA9"/>
    <w:rsid w:val="003E248A"/>
    <w:rsid w:val="00420FC5"/>
    <w:rsid w:val="00441B5C"/>
    <w:rsid w:val="004E79C0"/>
    <w:rsid w:val="005C6A7D"/>
    <w:rsid w:val="005D0A41"/>
    <w:rsid w:val="00696293"/>
    <w:rsid w:val="007E3753"/>
    <w:rsid w:val="008B6011"/>
    <w:rsid w:val="008D1C94"/>
    <w:rsid w:val="008D4DAF"/>
    <w:rsid w:val="008E33A3"/>
    <w:rsid w:val="009134EF"/>
    <w:rsid w:val="00970A2A"/>
    <w:rsid w:val="009F6DD0"/>
    <w:rsid w:val="00AE42F3"/>
    <w:rsid w:val="00BC166D"/>
    <w:rsid w:val="00C01505"/>
    <w:rsid w:val="00CA120E"/>
    <w:rsid w:val="00CD2833"/>
    <w:rsid w:val="00CF026C"/>
    <w:rsid w:val="00D66C2C"/>
    <w:rsid w:val="00D71214"/>
    <w:rsid w:val="00DA617E"/>
    <w:rsid w:val="00E23D67"/>
    <w:rsid w:val="00E24225"/>
    <w:rsid w:val="00E76696"/>
    <w:rsid w:val="00E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71214"/>
    <w:pPr>
      <w:widowControl w:val="0"/>
      <w:autoSpaceDE w:val="0"/>
      <w:autoSpaceDN w:val="0"/>
      <w:ind w:left="462" w:hanging="360"/>
      <w:outlineLvl w:val="0"/>
    </w:pPr>
    <w:rPr>
      <w:rFonts w:ascii="Arial" w:eastAsia="Arial" w:hAnsi="Arial" w:cs="Arial"/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D71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2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120E"/>
  </w:style>
  <w:style w:type="paragraph" w:styleId="Piedepgina">
    <w:name w:val="footer"/>
    <w:basedOn w:val="Normal"/>
    <w:link w:val="PiedepginaCar"/>
    <w:uiPriority w:val="99"/>
    <w:unhideWhenUsed/>
    <w:rsid w:val="00CA12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20E"/>
  </w:style>
  <w:style w:type="paragraph" w:styleId="Subttulo">
    <w:name w:val="Subtitle"/>
    <w:basedOn w:val="Normal"/>
    <w:next w:val="Normal"/>
    <w:link w:val="SubttuloCar"/>
    <w:uiPriority w:val="11"/>
    <w:qFormat/>
    <w:rsid w:val="00CA120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A120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6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66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D71214"/>
    <w:rPr>
      <w:rFonts w:ascii="Arial" w:eastAsia="Arial" w:hAnsi="Arial" w:cs="Arial"/>
      <w:b/>
      <w:bCs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7121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1214"/>
    <w:rPr>
      <w:rFonts w:ascii="Arial MT" w:eastAsia="Arial MT" w:hAnsi="Arial MT" w:cs="Arial MT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D71214"/>
    <w:pPr>
      <w:widowControl w:val="0"/>
      <w:autoSpaceDE w:val="0"/>
      <w:autoSpaceDN w:val="0"/>
      <w:ind w:left="821" w:hanging="36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12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7121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2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71214"/>
    <w:pPr>
      <w:widowControl w:val="0"/>
      <w:autoSpaceDE w:val="0"/>
      <w:autoSpaceDN w:val="0"/>
      <w:ind w:left="462" w:hanging="360"/>
      <w:outlineLvl w:val="0"/>
    </w:pPr>
    <w:rPr>
      <w:rFonts w:ascii="Arial" w:eastAsia="Arial" w:hAnsi="Arial" w:cs="Arial"/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D71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2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120E"/>
  </w:style>
  <w:style w:type="paragraph" w:styleId="Piedepgina">
    <w:name w:val="footer"/>
    <w:basedOn w:val="Normal"/>
    <w:link w:val="PiedepginaCar"/>
    <w:uiPriority w:val="99"/>
    <w:unhideWhenUsed/>
    <w:rsid w:val="00CA12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20E"/>
  </w:style>
  <w:style w:type="paragraph" w:styleId="Subttulo">
    <w:name w:val="Subtitle"/>
    <w:basedOn w:val="Normal"/>
    <w:next w:val="Normal"/>
    <w:link w:val="SubttuloCar"/>
    <w:uiPriority w:val="11"/>
    <w:qFormat/>
    <w:rsid w:val="00CA120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A120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6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66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D71214"/>
    <w:rPr>
      <w:rFonts w:ascii="Arial" w:eastAsia="Arial" w:hAnsi="Arial" w:cs="Arial"/>
      <w:b/>
      <w:bCs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7121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1214"/>
    <w:rPr>
      <w:rFonts w:ascii="Arial MT" w:eastAsia="Arial MT" w:hAnsi="Arial MT" w:cs="Arial MT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D71214"/>
    <w:pPr>
      <w:widowControl w:val="0"/>
      <w:autoSpaceDE w:val="0"/>
      <w:autoSpaceDN w:val="0"/>
      <w:ind w:left="821" w:hanging="36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12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7121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2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2263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Luz Amparo Giraldo Yepes</cp:lastModifiedBy>
  <cp:revision>2</cp:revision>
  <cp:lastPrinted>2023-07-20T00:13:00Z</cp:lastPrinted>
  <dcterms:created xsi:type="dcterms:W3CDTF">2023-08-03T00:28:00Z</dcterms:created>
  <dcterms:modified xsi:type="dcterms:W3CDTF">2023-08-03T00:28:00Z</dcterms:modified>
</cp:coreProperties>
</file>